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D4" w:rsidRDefault="009137D4" w:rsidP="009137D4">
      <w:pPr>
        <w:bidi/>
        <w:jc w:val="center"/>
        <w:rPr>
          <w:rFonts w:ascii="Simplified Arabic" w:hAnsi="Simplified Arabic" w:cs="Simplified Arabic"/>
          <w:b/>
          <w:bCs/>
          <w:sz w:val="24"/>
          <w:szCs w:val="24"/>
          <w:lang w:bidi="ar-AE"/>
        </w:rPr>
      </w:pPr>
      <w:r>
        <w:rPr>
          <w:noProof/>
        </w:rPr>
        <w:drawing>
          <wp:inline distT="0" distB="0" distL="0" distR="0" wp14:anchorId="1030ADEB" wp14:editId="368CD0F6">
            <wp:extent cx="1148080" cy="11480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rsidR="009137D4" w:rsidRDefault="009137D4" w:rsidP="009137D4">
      <w:pPr>
        <w:bidi/>
        <w:jc w:val="center"/>
        <w:rPr>
          <w:rFonts w:ascii="Simplified Arabic" w:hAnsi="Simplified Arabic" w:cs="Simplified Arabic"/>
          <w:b/>
          <w:bCs/>
          <w:sz w:val="24"/>
          <w:szCs w:val="24"/>
          <w:lang w:bidi="ar-AE"/>
        </w:rPr>
      </w:pPr>
    </w:p>
    <w:p w:rsidR="009137D4" w:rsidRPr="00B30A29" w:rsidRDefault="009137D4" w:rsidP="00DE3FD0">
      <w:pPr>
        <w:bidi/>
        <w:jc w:val="center"/>
        <w:rPr>
          <w:rFonts w:ascii="Simplified Arabic" w:hAnsi="Simplified Arabic" w:cs="Simplified Arabic" w:hint="cs"/>
          <w:b/>
          <w:bCs/>
          <w:sz w:val="24"/>
          <w:szCs w:val="24"/>
          <w:rtl/>
          <w:lang w:bidi="ar-AE"/>
        </w:rPr>
      </w:pPr>
      <w:r w:rsidRPr="00B30A29">
        <w:rPr>
          <w:rFonts w:ascii="Simplified Arabic" w:hAnsi="Simplified Arabic" w:cs="Simplified Arabic"/>
          <w:b/>
          <w:bCs/>
          <w:sz w:val="24"/>
          <w:szCs w:val="24"/>
          <w:rtl/>
          <w:lang w:bidi="ar-AE"/>
        </w:rPr>
        <w:t>د</w:t>
      </w:r>
      <w:r w:rsidRPr="00B30A29">
        <w:rPr>
          <w:rFonts w:ascii="Simplified Arabic" w:hAnsi="Simplified Arabic" w:cs="Simplified Arabic"/>
          <w:b/>
          <w:bCs/>
          <w:sz w:val="24"/>
          <w:szCs w:val="24"/>
          <w:rtl/>
        </w:rPr>
        <w:t xml:space="preserve">ائرة الأراضي </w:t>
      </w:r>
      <w:r w:rsidRPr="00B30A29">
        <w:rPr>
          <w:rFonts w:ascii="Simplified Arabic" w:hAnsi="Simplified Arabic" w:cs="Simplified Arabic"/>
          <w:b/>
          <w:bCs/>
          <w:sz w:val="24"/>
          <w:szCs w:val="24"/>
          <w:rtl/>
          <w:lang w:bidi="ar-AE"/>
        </w:rPr>
        <w:t xml:space="preserve">والأملاك </w:t>
      </w:r>
      <w:r w:rsidRPr="00B30A29">
        <w:rPr>
          <w:rFonts w:ascii="Simplified Arabic" w:hAnsi="Simplified Arabic" w:cs="Simplified Arabic"/>
          <w:b/>
          <w:bCs/>
          <w:sz w:val="24"/>
          <w:szCs w:val="24"/>
          <w:rtl/>
        </w:rPr>
        <w:t xml:space="preserve">في دبي تختار "عقارات جميرا للجولف" لإنطلاق "تحدي </w:t>
      </w:r>
      <w:r w:rsidR="00DE3FD0">
        <w:rPr>
          <w:rFonts w:ascii="Simplified Arabic" w:hAnsi="Simplified Arabic" w:cs="Simplified Arabic"/>
          <w:b/>
          <w:bCs/>
          <w:sz w:val="24"/>
          <w:szCs w:val="24"/>
          <w:rtl/>
          <w:lang w:bidi="ar-AE"/>
        </w:rPr>
        <w:t>القطاع العقاري</w:t>
      </w:r>
      <w:r w:rsidR="00DE3FD0">
        <w:rPr>
          <w:rFonts w:ascii="Simplified Arabic" w:hAnsi="Simplified Arabic" w:cs="Simplified Arabic" w:hint="cs"/>
          <w:b/>
          <w:bCs/>
          <w:sz w:val="24"/>
          <w:szCs w:val="24"/>
          <w:rtl/>
          <w:lang w:bidi="ar-AE"/>
        </w:rPr>
        <w:t>"</w:t>
      </w:r>
    </w:p>
    <w:p w:rsidR="009137D4" w:rsidRPr="00B30A29" w:rsidRDefault="009137D4" w:rsidP="009137D4">
      <w:pPr>
        <w:bidi/>
        <w:jc w:val="both"/>
        <w:rPr>
          <w:rFonts w:ascii="Simplified Arabic" w:hAnsi="Simplified Arabic" w:cs="Simplified Arabic"/>
          <w:b/>
          <w:bCs/>
          <w:sz w:val="24"/>
          <w:szCs w:val="24"/>
        </w:rPr>
      </w:pPr>
    </w:p>
    <w:p w:rsidR="00DE3FD0" w:rsidRPr="00DE3FD0" w:rsidRDefault="00DE3FD0" w:rsidP="00DE3FD0">
      <w:pPr>
        <w:bidi/>
        <w:rPr>
          <w:rFonts w:ascii="Simplified Arabic" w:hAnsi="Simplified Arabic" w:cs="Simplified Arabic"/>
          <w:sz w:val="24"/>
          <w:szCs w:val="24"/>
        </w:rPr>
      </w:pPr>
      <w:r w:rsidRPr="00DE3FD0">
        <w:rPr>
          <w:rFonts w:ascii="Simplified Arabic" w:hAnsi="Simplified Arabic" w:cs="Simplified Arabic"/>
          <w:sz w:val="24"/>
          <w:szCs w:val="24"/>
          <w:rtl/>
        </w:rPr>
        <w:t> </w:t>
      </w:r>
    </w:p>
    <w:p w:rsidR="00DE3FD0" w:rsidRDefault="00DE3FD0" w:rsidP="00DE3FD0">
      <w:pPr>
        <w:bidi/>
        <w:rPr>
          <w:rFonts w:ascii="Simplified Arabic" w:hAnsi="Simplified Arabic" w:cs="Simplified Arabic"/>
          <w:sz w:val="24"/>
          <w:szCs w:val="24"/>
          <w:rtl/>
        </w:rPr>
      </w:pPr>
      <w:r w:rsidRPr="00DE3FD0">
        <w:rPr>
          <w:rFonts w:ascii="Simplified Arabic" w:hAnsi="Simplified Arabic" w:cs="Simplified Arabic"/>
          <w:sz w:val="24"/>
          <w:szCs w:val="24"/>
          <w:rtl/>
        </w:rPr>
        <w:t>دبي، الإمارات العربية المتحدة، 29 أكتوبر، 2017</w:t>
      </w:r>
    </w:p>
    <w:p w:rsidR="00DE3FD0" w:rsidRPr="00DE3FD0" w:rsidRDefault="00DE3FD0" w:rsidP="00DE3FD0">
      <w:pPr>
        <w:bidi/>
        <w:rPr>
          <w:rFonts w:ascii="Simplified Arabic" w:hAnsi="Simplified Arabic" w:cs="Simplified Arabic" w:hint="cs"/>
          <w:sz w:val="24"/>
          <w:szCs w:val="24"/>
          <w:rtl/>
        </w:rPr>
      </w:pPr>
    </w:p>
    <w:p w:rsidR="00DE3FD0" w:rsidRDefault="00DE3FD0" w:rsidP="00DE3FD0">
      <w:pPr>
        <w:bidi/>
        <w:jc w:val="both"/>
        <w:rPr>
          <w:rFonts w:ascii="Simplified Arabic" w:hAnsi="Simplified Arabic" w:cs="Simplified Arabic"/>
          <w:sz w:val="24"/>
          <w:szCs w:val="24"/>
        </w:rPr>
      </w:pPr>
      <w:r>
        <w:rPr>
          <w:rFonts w:ascii="Simplified Arabic" w:hAnsi="Simplified Arabic" w:cs="Simplified Arabic"/>
          <w:sz w:val="24"/>
          <w:szCs w:val="24"/>
          <w:rtl/>
        </w:rPr>
        <w:t>اختار</w:t>
      </w:r>
      <w:r w:rsidRPr="00DE3FD0">
        <w:rPr>
          <w:rFonts w:ascii="Simplified Arabic" w:hAnsi="Simplified Arabic" w:cs="Simplified Arabic"/>
          <w:sz w:val="24"/>
          <w:szCs w:val="24"/>
          <w:rtl/>
        </w:rPr>
        <w:t>ت دائرة الاراضي والاملاك في دبي عقارات جميرا للجولف لإطلاق أول مسيرة في مبادرة "تحدي القطاع العقاري"</w:t>
      </w:r>
      <w:r>
        <w:rPr>
          <w:rFonts w:ascii="Simplified Arabic" w:hAnsi="Simplified Arabic" w:cs="Simplified Arabic" w:hint="cs"/>
          <w:sz w:val="24"/>
          <w:szCs w:val="24"/>
          <w:rtl/>
        </w:rPr>
        <w:t xml:space="preserve">، </w:t>
      </w:r>
      <w:r w:rsidRPr="00DE3FD0">
        <w:rPr>
          <w:rFonts w:ascii="Simplified Arabic" w:hAnsi="Simplified Arabic" w:cs="Simplified Arabic"/>
          <w:sz w:val="24"/>
          <w:szCs w:val="24"/>
          <w:rtl/>
        </w:rPr>
        <w:t>في اطار مبادرة تحدي دبي للياقة التي أطلقها سمو الشيخ حمدان بن محمد بن راشد آل مكتوم ولي عهد دبي رئيس مجلس دبي الرياضي، الرامية لجعل دبي واحدة من أكثر المدن نشاطاً على مستوى العالم.</w:t>
      </w:r>
    </w:p>
    <w:p w:rsidR="009D2CA5" w:rsidRPr="00DE3FD0" w:rsidRDefault="009D2CA5" w:rsidP="009D2CA5">
      <w:pPr>
        <w:bidi/>
        <w:jc w:val="both"/>
        <w:rPr>
          <w:rFonts w:ascii="Simplified Arabic" w:hAnsi="Simplified Arabic" w:cs="Simplified Arabic" w:hint="cs"/>
          <w:sz w:val="24"/>
          <w:szCs w:val="24"/>
          <w:rtl/>
        </w:rPr>
      </w:pPr>
    </w:p>
    <w:p w:rsidR="00DE3FD0" w:rsidRPr="00DE3FD0" w:rsidRDefault="00DE3FD0" w:rsidP="00DE3FD0">
      <w:pPr>
        <w:bidi/>
        <w:jc w:val="both"/>
        <w:rPr>
          <w:rFonts w:ascii="Simplified Arabic" w:hAnsi="Simplified Arabic" w:cs="Simplified Arabic"/>
          <w:sz w:val="24"/>
          <w:szCs w:val="24"/>
          <w:rtl/>
        </w:rPr>
      </w:pPr>
      <w:r w:rsidRPr="00DE3FD0">
        <w:rPr>
          <w:rFonts w:ascii="Simplified Arabic" w:hAnsi="Simplified Arabic" w:cs="Simplified Arabic"/>
          <w:sz w:val="24"/>
          <w:szCs w:val="24"/>
          <w:rtl/>
        </w:rPr>
        <w:t xml:space="preserve"> واستضافت عقارات جميرا للجولف فريق </w:t>
      </w:r>
      <w:r>
        <w:rPr>
          <w:rFonts w:ascii="Simplified Arabic" w:hAnsi="Simplified Arabic" w:cs="Simplified Arabic" w:hint="cs"/>
          <w:sz w:val="24"/>
          <w:szCs w:val="24"/>
          <w:rtl/>
        </w:rPr>
        <w:t>أ</w:t>
      </w:r>
      <w:r w:rsidRPr="00DE3FD0">
        <w:rPr>
          <w:rFonts w:ascii="Simplified Arabic" w:hAnsi="Simplified Arabic" w:cs="Simplified Arabic"/>
          <w:sz w:val="24"/>
          <w:szCs w:val="24"/>
          <w:rtl/>
        </w:rPr>
        <w:t>راضي دبي بقيادة سعادة سلطان بطي بن مجرن مدير</w:t>
      </w:r>
      <w:bookmarkStart w:id="0" w:name="_GoBack"/>
      <w:bookmarkEnd w:id="0"/>
      <w:r w:rsidRPr="00DE3FD0">
        <w:rPr>
          <w:rFonts w:ascii="Simplified Arabic" w:hAnsi="Simplified Arabic" w:cs="Simplified Arabic"/>
          <w:sz w:val="24"/>
          <w:szCs w:val="24"/>
          <w:rtl/>
        </w:rPr>
        <w:t xml:space="preserve"> عام دائرة الأراضي والأملاك في دبي، وموظفي الدائرة وقيادتها وشاركوهم التحدي.</w:t>
      </w:r>
    </w:p>
    <w:p w:rsidR="009137D4" w:rsidRDefault="009137D4" w:rsidP="009137D4">
      <w:pPr>
        <w:bidi/>
        <w:jc w:val="both"/>
        <w:rPr>
          <w:rFonts w:ascii="Simplified Arabic" w:hAnsi="Simplified Arabic" w:cs="Simplified Arabic"/>
          <w:sz w:val="24"/>
          <w:szCs w:val="24"/>
          <w:shd w:val="clear" w:color="auto" w:fill="FFFFFF"/>
          <w:rtl/>
          <w:lang w:bidi="ar-AE"/>
        </w:rPr>
      </w:pPr>
    </w:p>
    <w:p w:rsidR="009137D4" w:rsidRPr="009137D4" w:rsidRDefault="009137D4" w:rsidP="009137D4">
      <w:pPr>
        <w:bidi/>
        <w:jc w:val="center"/>
        <w:rPr>
          <w:rFonts w:ascii="Simplified Arabic" w:hAnsi="Simplified Arabic" w:cs="Simplified Arabic"/>
          <w:sz w:val="24"/>
          <w:szCs w:val="24"/>
          <w:shd w:val="clear" w:color="auto" w:fill="FFFFFF"/>
          <w:lang w:bidi="ar-AE"/>
        </w:rPr>
      </w:pPr>
      <w:r>
        <w:rPr>
          <w:rFonts w:ascii="Simplified Arabic" w:hAnsi="Simplified Arabic" w:cs="Simplified Arabic" w:hint="cs"/>
          <w:sz w:val="24"/>
          <w:szCs w:val="24"/>
          <w:shd w:val="clear" w:color="auto" w:fill="FFFFFF"/>
          <w:rtl/>
          <w:lang w:bidi="ar-AE"/>
        </w:rPr>
        <w:t>-انتهى-</w:t>
      </w:r>
    </w:p>
    <w:p w:rsidR="009137D4" w:rsidRDefault="009137D4" w:rsidP="009137D4">
      <w:pPr>
        <w:jc w:val="lowKashida"/>
        <w:rPr>
          <w:rFonts w:ascii="Simplified Arabic" w:hAnsi="Simplified Arabic" w:cs="Simplified Arabic"/>
          <w:sz w:val="28"/>
          <w:szCs w:val="28"/>
        </w:rPr>
      </w:pPr>
    </w:p>
    <w:p w:rsidR="009137D4" w:rsidRPr="009137D4" w:rsidRDefault="009137D4" w:rsidP="009137D4">
      <w:pPr>
        <w:bidi/>
        <w:spacing w:line="276" w:lineRule="auto"/>
        <w:jc w:val="both"/>
        <w:rPr>
          <w:rFonts w:ascii="Simplified Arabic" w:hAnsi="Simplified Arabic" w:cs="Simplified Arabic"/>
          <w:b/>
          <w:bCs/>
          <w:u w:val="single"/>
          <w:rtl/>
        </w:rPr>
      </w:pPr>
      <w:r w:rsidRPr="009137D4">
        <w:rPr>
          <w:rFonts w:ascii="Simplified Arabic" w:hAnsi="Simplified Arabic" w:cs="Simplified Arabic"/>
          <w:b/>
          <w:bCs/>
          <w:u w:val="single"/>
          <w:rtl/>
        </w:rPr>
        <w:t>عقارات جميرا للجولف</w:t>
      </w:r>
    </w:p>
    <w:p w:rsidR="00841652" w:rsidRPr="009137D4" w:rsidRDefault="009137D4" w:rsidP="009137D4">
      <w:pPr>
        <w:bidi/>
        <w:jc w:val="both"/>
      </w:pPr>
      <w:r w:rsidRPr="009137D4">
        <w:rPr>
          <w:rFonts w:ascii="Simplified Arabic" w:hAnsi="Simplified Arabic" w:cs="Simplified Arabic"/>
          <w:rtl/>
        </w:rPr>
        <w:t xml:space="preserve">تستضيف عقارات جميرا للجولف بطولة موانئ دبي العالمية للجولف (الجولة النهائية للبطولة الأوروبية السباق إلى دبي) منذ عام </w:t>
      </w:r>
      <w:r w:rsidRPr="009137D4">
        <w:rPr>
          <w:rFonts w:ascii="Simplified Arabic" w:hAnsi="Simplified Arabic" w:cs="Simplified Arabic"/>
        </w:rPr>
        <w:t>2009</w:t>
      </w:r>
      <w:r w:rsidRPr="009137D4">
        <w:rPr>
          <w:rFonts w:ascii="Simplified Arabic" w:hAnsi="Simplified Arabic" w:cs="Simplified Arabic"/>
          <w:rtl/>
        </w:rPr>
        <w:t xml:space="preserve">، وهي  واحدة من أرقى مجمعات الجولف السكنية في الشرق الأوسط، حيث تقدم مجموعة واسعة من المرافق العالمية  والمنازل المصممة بشكل خاص (جاهزة أو قيد التشييد). تقع عقارات جميرا للجولف على بعد </w:t>
      </w:r>
      <w:r w:rsidRPr="009137D4">
        <w:rPr>
          <w:rFonts w:ascii="Simplified Arabic" w:hAnsi="Simplified Arabic" w:cs="Simplified Arabic"/>
        </w:rPr>
        <w:t>15</w:t>
      </w:r>
      <w:r w:rsidRPr="009137D4">
        <w:rPr>
          <w:rFonts w:ascii="Simplified Arabic" w:hAnsi="Simplified Arabic" w:cs="Simplified Arabic"/>
          <w:rtl/>
        </w:rPr>
        <w:t xml:space="preserve"> دقيقة من نخلة جميرا ومرسى دبي وعلى بعد دقائق فقط من موقع دبي إكسبو </w:t>
      </w:r>
      <w:r w:rsidRPr="009137D4">
        <w:rPr>
          <w:rFonts w:ascii="Simplified Arabic" w:hAnsi="Simplified Arabic" w:cs="Simplified Arabic"/>
        </w:rPr>
        <w:t>2020</w:t>
      </w:r>
      <w:r w:rsidRPr="009137D4">
        <w:rPr>
          <w:rFonts w:ascii="Simplified Arabic" w:hAnsi="Simplified Arabic" w:cs="Simplified Arabic"/>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توفر الوجهة تجربة مميزة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9137D4">
        <w:rPr>
          <w:rFonts w:ascii="Simplified Arabic" w:hAnsi="Simplified Arabic" w:cs="Simplified Arabic"/>
        </w:rPr>
        <w:t>375</w:t>
      </w:r>
      <w:r w:rsidRPr="009137D4">
        <w:rPr>
          <w:rFonts w:ascii="Simplified Arabic" w:hAnsi="Simplified Arabic" w:cs="Simplified Arabic"/>
          <w:rtl/>
        </w:rPr>
        <w:t xml:space="preserve"> هكتار من أصل </w:t>
      </w:r>
      <w:r w:rsidRPr="009137D4">
        <w:rPr>
          <w:rFonts w:ascii="Simplified Arabic" w:hAnsi="Simplified Arabic" w:cs="Simplified Arabic"/>
        </w:rPr>
        <w:t>1,119</w:t>
      </w:r>
      <w:r w:rsidRPr="009137D4">
        <w:rPr>
          <w:rFonts w:ascii="Simplified Arabic" w:hAnsi="Simplified Arabic" w:cs="Simplified Arabic"/>
          <w:rtl/>
        </w:rPr>
        <w:t xml:space="preserve"> هكتار وتضم </w:t>
      </w:r>
      <w:r w:rsidRPr="009137D4">
        <w:rPr>
          <w:rFonts w:ascii="Simplified Arabic" w:hAnsi="Simplified Arabic" w:cs="Simplified Arabic"/>
        </w:rPr>
        <w:t>16</w:t>
      </w:r>
      <w:r w:rsidRPr="009137D4">
        <w:rPr>
          <w:rFonts w:ascii="Simplified Arabic" w:hAnsi="Simplified Arabic" w:cs="Simplified Arabic"/>
          <w:rtl/>
        </w:rPr>
        <w:t xml:space="preserve"> مجمعاً سكنياً وأكثر من </w:t>
      </w:r>
      <w:r w:rsidRPr="009137D4">
        <w:rPr>
          <w:rFonts w:ascii="Simplified Arabic" w:hAnsi="Simplified Arabic" w:cs="Simplified Arabic"/>
        </w:rPr>
        <w:t>1,800</w:t>
      </w:r>
      <w:r w:rsidRPr="009137D4">
        <w:rPr>
          <w:rFonts w:ascii="Simplified Arabic" w:hAnsi="Simplified Arabic" w:cs="Simplified Arabic"/>
          <w:rtl/>
        </w:rPr>
        <w:t xml:space="preserve"> </w:t>
      </w:r>
      <w:r w:rsidRPr="009137D4">
        <w:rPr>
          <w:rFonts w:ascii="Simplified Arabic" w:hAnsi="Simplified Arabic" w:cs="Simplified Arabic"/>
          <w:rtl/>
          <w:lang w:bidi="ar-AE"/>
        </w:rPr>
        <w:t>وحدة سكنية جاهزة أو تحت الإنشاء.</w:t>
      </w:r>
    </w:p>
    <w:sectPr w:rsidR="00841652" w:rsidRPr="00913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D4"/>
    <w:rsid w:val="00194B9E"/>
    <w:rsid w:val="00841652"/>
    <w:rsid w:val="009137D4"/>
    <w:rsid w:val="009D2CA5"/>
    <w:rsid w:val="00DE3F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962DD-F657-4D5E-B3B1-D18F577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D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54368">
      <w:bodyDiv w:val="1"/>
      <w:marLeft w:val="0"/>
      <w:marRight w:val="0"/>
      <w:marTop w:val="0"/>
      <w:marBottom w:val="0"/>
      <w:divBdr>
        <w:top w:val="none" w:sz="0" w:space="0" w:color="auto"/>
        <w:left w:val="none" w:sz="0" w:space="0" w:color="auto"/>
        <w:bottom w:val="none" w:sz="0" w:space="0" w:color="auto"/>
        <w:right w:val="none" w:sz="0" w:space="0" w:color="auto"/>
      </w:divBdr>
    </w:div>
    <w:div w:id="14189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 Abourah</dc:creator>
  <cp:keywords/>
  <dc:description/>
  <cp:lastModifiedBy>Karmel Abourah</cp:lastModifiedBy>
  <cp:revision>4</cp:revision>
  <dcterms:created xsi:type="dcterms:W3CDTF">2017-10-29T09:33:00Z</dcterms:created>
  <dcterms:modified xsi:type="dcterms:W3CDTF">2017-10-29T10:42:00Z</dcterms:modified>
</cp:coreProperties>
</file>