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3F" w:rsidRDefault="00421A3F" w:rsidP="002D730D">
      <w:pPr>
        <w:spacing w:after="120"/>
        <w:contextualSpacing/>
        <w:jc w:val="center"/>
        <w:rPr>
          <w:rFonts w:ascii="Dubai" w:hAnsi="Dubai" w:cs="Dubai"/>
          <w:b/>
          <w:bCs/>
          <w:sz w:val="32"/>
          <w:szCs w:val="32"/>
        </w:rPr>
      </w:pPr>
    </w:p>
    <w:p w:rsidR="00421A3F" w:rsidRDefault="00421A3F" w:rsidP="002D730D">
      <w:pPr>
        <w:spacing w:after="120"/>
        <w:contextualSpacing/>
        <w:jc w:val="center"/>
        <w:rPr>
          <w:rFonts w:ascii="Dubai" w:hAnsi="Dubai" w:cs="Dubai"/>
          <w:b/>
          <w:bCs/>
          <w:sz w:val="32"/>
          <w:szCs w:val="32"/>
        </w:rPr>
      </w:pPr>
      <w:r w:rsidRPr="00C85F98">
        <w:rPr>
          <w:noProof/>
          <w:lang w:eastAsia="en-GB"/>
        </w:rPr>
        <w:drawing>
          <wp:anchor distT="0" distB="0" distL="114300" distR="114300" simplePos="0" relativeHeight="251659264" behindDoc="0" locked="0" layoutInCell="1" allowOverlap="1" wp14:anchorId="0F5522F5" wp14:editId="502AD94F">
            <wp:simplePos x="914400" y="1943100"/>
            <wp:positionH relativeFrom="margin">
              <wp:align>center</wp:align>
            </wp:positionH>
            <wp:positionV relativeFrom="margin">
              <wp:align>top</wp:align>
            </wp:positionV>
            <wp:extent cx="1148080" cy="11480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A3F" w:rsidRDefault="00421A3F" w:rsidP="002D730D">
      <w:pPr>
        <w:spacing w:after="120"/>
        <w:contextualSpacing/>
        <w:jc w:val="center"/>
        <w:rPr>
          <w:rFonts w:ascii="Dubai" w:hAnsi="Dubai" w:cs="Dubai"/>
          <w:b/>
          <w:bCs/>
          <w:sz w:val="32"/>
          <w:szCs w:val="32"/>
        </w:rPr>
      </w:pPr>
    </w:p>
    <w:p w:rsidR="00421A3F" w:rsidRDefault="00421A3F" w:rsidP="002D730D">
      <w:pPr>
        <w:spacing w:after="120"/>
        <w:contextualSpacing/>
        <w:jc w:val="center"/>
        <w:rPr>
          <w:rFonts w:ascii="Dubai" w:hAnsi="Dubai" w:cs="Dubai"/>
          <w:b/>
          <w:bCs/>
          <w:sz w:val="32"/>
          <w:szCs w:val="32"/>
        </w:rPr>
      </w:pPr>
    </w:p>
    <w:p w:rsidR="00167A8F" w:rsidRPr="003950B8" w:rsidRDefault="00902BCD" w:rsidP="00167A8F">
      <w:pPr>
        <w:bidi/>
        <w:spacing w:after="120"/>
        <w:jc w:val="center"/>
        <w:rPr>
          <w:rFonts w:ascii="Dubai" w:hAnsi="Dubai" w:cs="Dubai"/>
          <w:sz w:val="22"/>
          <w:szCs w:val="22"/>
          <w:rtl/>
        </w:rPr>
      </w:pPr>
      <w:r w:rsidRPr="003950B8">
        <w:rPr>
          <w:rFonts w:ascii="Dubai" w:hAnsi="Dubai" w:cs="Dubai" w:hint="cs"/>
          <w:sz w:val="22"/>
          <w:szCs w:val="22"/>
          <w:rtl/>
        </w:rPr>
        <w:t>ضمن</w:t>
      </w:r>
      <w:r w:rsidR="00167A8F" w:rsidRPr="003950B8">
        <w:rPr>
          <w:rFonts w:ascii="Dubai" w:hAnsi="Dubai" w:cs="Dubai" w:hint="cs"/>
          <w:sz w:val="22"/>
          <w:szCs w:val="22"/>
          <w:rtl/>
        </w:rPr>
        <w:t xml:space="preserve"> حفلها السنوي لتكريم الوسطاء العقاريين</w:t>
      </w:r>
    </w:p>
    <w:p w:rsidR="00167A8F" w:rsidRPr="003950B8" w:rsidRDefault="00167A8F" w:rsidP="00167A8F">
      <w:pPr>
        <w:bidi/>
        <w:spacing w:after="120"/>
        <w:jc w:val="center"/>
        <w:rPr>
          <w:rFonts w:ascii="Dubai" w:hAnsi="Dubai" w:cs="Dubai"/>
          <w:b/>
          <w:bCs/>
          <w:sz w:val="28"/>
          <w:szCs w:val="28"/>
          <w:rtl/>
        </w:rPr>
      </w:pPr>
      <w:r w:rsidRPr="003950B8">
        <w:rPr>
          <w:rFonts w:ascii="Dubai" w:hAnsi="Dubai" w:cs="Dubai" w:hint="cs"/>
          <w:b/>
          <w:bCs/>
          <w:sz w:val="28"/>
          <w:szCs w:val="28"/>
          <w:rtl/>
        </w:rPr>
        <w:t>عقارات جميرا للجولف تحتفي بتحقيقها 40% زيادة في المبيعات لعام 2017</w:t>
      </w:r>
    </w:p>
    <w:p w:rsidR="009F1688" w:rsidRPr="00167A8F" w:rsidRDefault="009F1688" w:rsidP="009F1688">
      <w:pPr>
        <w:bidi/>
        <w:spacing w:after="120"/>
        <w:jc w:val="center"/>
        <w:rPr>
          <w:rFonts w:ascii="Dubai" w:hAnsi="Dubai" w:cs="Dubai"/>
          <w:b/>
          <w:bCs/>
          <w:sz w:val="28"/>
          <w:szCs w:val="28"/>
          <w:rtl/>
          <w:lang w:bidi="ar-AE"/>
        </w:rPr>
      </w:pPr>
    </w:p>
    <w:p w:rsidR="00167A8F" w:rsidRDefault="00167A8F" w:rsidP="00167A8F">
      <w:pPr>
        <w:bidi/>
        <w:jc w:val="both"/>
        <w:rPr>
          <w:rFonts w:ascii="Dubai" w:hAnsi="Dubai" w:cs="Dubai"/>
          <w:sz w:val="22"/>
          <w:szCs w:val="22"/>
        </w:rPr>
      </w:pPr>
      <w:r w:rsidRPr="003950B8">
        <w:rPr>
          <w:rFonts w:ascii="Dubai" w:hAnsi="Dubai" w:cs="Dubai" w:hint="cs"/>
          <w:b/>
          <w:bCs/>
          <w:sz w:val="22"/>
          <w:szCs w:val="22"/>
          <w:rtl/>
        </w:rPr>
        <w:t>دبي، الإمارات العربية المتحدة، 22 يناير 2018-</w:t>
      </w:r>
      <w:r>
        <w:rPr>
          <w:rFonts w:ascii="Dubai" w:hAnsi="Dubai" w:cs="Dubai" w:hint="cs"/>
          <w:sz w:val="22"/>
          <w:szCs w:val="22"/>
          <w:rtl/>
        </w:rPr>
        <w:t xml:space="preserve"> </w:t>
      </w:r>
      <w:r w:rsidR="00682DCA">
        <w:rPr>
          <w:rFonts w:ascii="Dubai" w:hAnsi="Dubai" w:cs="Dubai" w:hint="cs"/>
          <w:sz w:val="22"/>
          <w:szCs w:val="22"/>
          <w:rtl/>
        </w:rPr>
        <w:t xml:space="preserve">احتفلت </w:t>
      </w:r>
      <w:r w:rsidRPr="003950B8">
        <w:rPr>
          <w:rFonts w:ascii="Dubai" w:hAnsi="Dubai" w:cs="Dubai"/>
          <w:sz w:val="22"/>
          <w:szCs w:val="22"/>
          <w:rtl/>
        </w:rPr>
        <w:t>عقارات جميرا للجولف، وجهة الجولف العالمية المستوى والتي تقوم بتطوير مجمعات ومرافق ترفيهية راقية في وسط ملعبين مؤهلين للبطولات العالمية،</w:t>
      </w:r>
      <w:r w:rsidR="00682DCA" w:rsidRPr="003950B8">
        <w:rPr>
          <w:rFonts w:ascii="Dubai" w:hAnsi="Dubai" w:cs="Dubai" w:hint="cs"/>
          <w:sz w:val="22"/>
          <w:szCs w:val="22"/>
          <w:rtl/>
        </w:rPr>
        <w:t xml:space="preserve"> بمناسبة تحقيقها نجاحاً </w:t>
      </w:r>
      <w:r w:rsidR="009362AD" w:rsidRPr="003950B8">
        <w:rPr>
          <w:rFonts w:ascii="Dubai" w:hAnsi="Dubai" w:cs="Dubai" w:hint="cs"/>
          <w:sz w:val="22"/>
          <w:szCs w:val="22"/>
          <w:rtl/>
        </w:rPr>
        <w:t>استثنائياً</w:t>
      </w:r>
      <w:r w:rsidR="00682DCA" w:rsidRPr="003950B8">
        <w:rPr>
          <w:rFonts w:ascii="Dubai" w:hAnsi="Dubai" w:cs="Dubai" w:hint="cs"/>
          <w:sz w:val="22"/>
          <w:szCs w:val="22"/>
          <w:rtl/>
        </w:rPr>
        <w:t xml:space="preserve"> لمبيعات عام </w:t>
      </w:r>
      <w:r w:rsidR="00D440CC">
        <w:rPr>
          <w:rFonts w:ascii="Dubai" w:hAnsi="Dubai" w:cs="Dubai"/>
          <w:sz w:val="22"/>
          <w:szCs w:val="22"/>
        </w:rPr>
        <w:t>2017</w:t>
      </w:r>
      <w:r w:rsidR="00682DCA" w:rsidRPr="003950B8">
        <w:rPr>
          <w:rFonts w:ascii="Dubai" w:hAnsi="Dubai" w:cs="Dubai" w:hint="cs"/>
          <w:sz w:val="22"/>
          <w:szCs w:val="22"/>
          <w:rtl/>
        </w:rPr>
        <w:t xml:space="preserve">، وذلك </w:t>
      </w:r>
      <w:r w:rsidR="00902BCD" w:rsidRPr="003950B8">
        <w:rPr>
          <w:rFonts w:ascii="Dubai" w:hAnsi="Dubai" w:cs="Dubai" w:hint="cs"/>
          <w:sz w:val="22"/>
          <w:szCs w:val="22"/>
          <w:rtl/>
        </w:rPr>
        <w:t>ضمن</w:t>
      </w:r>
      <w:r w:rsidR="00682DCA" w:rsidRPr="003950B8">
        <w:rPr>
          <w:rFonts w:ascii="Dubai" w:hAnsi="Dubai" w:cs="Dubai" w:hint="cs"/>
          <w:sz w:val="22"/>
          <w:szCs w:val="22"/>
          <w:rtl/>
        </w:rPr>
        <w:t xml:space="preserve"> حفلها السنوي لتكريم الوسطاء العقاريين، والذي</w:t>
      </w:r>
      <w:r w:rsidR="00902BCD" w:rsidRPr="003950B8">
        <w:rPr>
          <w:rFonts w:ascii="Dubai" w:hAnsi="Dubai" w:cs="Dubai" w:hint="cs"/>
          <w:sz w:val="22"/>
          <w:szCs w:val="22"/>
          <w:rtl/>
        </w:rPr>
        <w:t xml:space="preserve"> أقيم في نادي كلوب هاوس،</w:t>
      </w:r>
      <w:r w:rsidR="00682DCA" w:rsidRPr="003950B8">
        <w:rPr>
          <w:rFonts w:ascii="Dubai" w:hAnsi="Dubai" w:cs="Dubai" w:hint="cs"/>
          <w:sz w:val="22"/>
          <w:szCs w:val="22"/>
          <w:rtl/>
        </w:rPr>
        <w:t xml:space="preserve"> </w:t>
      </w:r>
      <w:r w:rsidR="00902BCD" w:rsidRPr="003950B8">
        <w:rPr>
          <w:rFonts w:ascii="Dubai" w:hAnsi="Dubai" w:cs="Dubai" w:hint="cs"/>
          <w:sz w:val="22"/>
          <w:szCs w:val="22"/>
          <w:rtl/>
        </w:rPr>
        <w:t>و</w:t>
      </w:r>
      <w:r w:rsidR="00682DCA" w:rsidRPr="003950B8">
        <w:rPr>
          <w:rFonts w:ascii="Dubai" w:hAnsi="Dubai" w:cs="Dubai" w:hint="cs"/>
          <w:sz w:val="22"/>
          <w:szCs w:val="22"/>
          <w:rtl/>
        </w:rPr>
        <w:t>قام</w:t>
      </w:r>
      <w:r w:rsidR="00902BCD" w:rsidRPr="003950B8">
        <w:rPr>
          <w:rFonts w:ascii="Dubai" w:hAnsi="Dubai" w:cs="Dubai" w:hint="cs"/>
          <w:sz w:val="22"/>
          <w:szCs w:val="22"/>
          <w:rtl/>
        </w:rPr>
        <w:t xml:space="preserve"> خلاله إداريو عقارات جميرا للجولف بتكريم </w:t>
      </w:r>
      <w:r w:rsidR="00682DCA" w:rsidRPr="003950B8">
        <w:rPr>
          <w:rFonts w:ascii="Dubai" w:hAnsi="Dubai" w:cs="Dubai" w:hint="cs"/>
          <w:sz w:val="22"/>
          <w:szCs w:val="22"/>
          <w:rtl/>
        </w:rPr>
        <w:t xml:space="preserve">أكثر من 30 خبير عقاري </w:t>
      </w:r>
      <w:r w:rsidR="00902BCD" w:rsidRPr="003950B8">
        <w:rPr>
          <w:rFonts w:ascii="Dubai" w:hAnsi="Dubai" w:cs="Dubai" w:hint="cs"/>
          <w:sz w:val="22"/>
          <w:szCs w:val="22"/>
          <w:rtl/>
        </w:rPr>
        <w:t xml:space="preserve">احتفاءً بما قدموه من إسهامات مميزة. </w:t>
      </w:r>
    </w:p>
    <w:p w:rsidR="00CE1760" w:rsidRDefault="00CE1760" w:rsidP="00CE1760">
      <w:pPr>
        <w:bidi/>
        <w:jc w:val="both"/>
        <w:rPr>
          <w:rFonts w:ascii="Dubai" w:hAnsi="Dubai" w:cs="Dubai"/>
          <w:sz w:val="22"/>
          <w:szCs w:val="22"/>
        </w:rPr>
      </w:pPr>
    </w:p>
    <w:p w:rsidR="009D68BF" w:rsidRPr="003950B8" w:rsidRDefault="00CE1760" w:rsidP="00CE1760">
      <w:pPr>
        <w:bidi/>
        <w:jc w:val="both"/>
        <w:rPr>
          <w:rFonts w:ascii="Dubai" w:hAnsi="Dubai" w:cs="Dubai"/>
          <w:sz w:val="22"/>
          <w:szCs w:val="22"/>
        </w:rPr>
      </w:pPr>
      <w:r w:rsidRPr="003950B8">
        <w:rPr>
          <w:rFonts w:ascii="Dubai" w:hAnsi="Dubai" w:cs="Dubai" w:hint="cs"/>
          <w:sz w:val="22"/>
          <w:szCs w:val="22"/>
          <w:rtl/>
        </w:rPr>
        <w:t>و</w:t>
      </w:r>
      <w:r w:rsidR="00A6106D" w:rsidRPr="003950B8">
        <w:rPr>
          <w:rFonts w:ascii="Dubai" w:hAnsi="Dubai" w:cs="Dubai" w:hint="cs"/>
          <w:sz w:val="22"/>
          <w:szCs w:val="22"/>
          <w:rtl/>
        </w:rPr>
        <w:t xml:space="preserve">شهد العام الماضي طلباً </w:t>
      </w:r>
      <w:r w:rsidR="009362AD" w:rsidRPr="003950B8">
        <w:rPr>
          <w:rFonts w:ascii="Dubai" w:hAnsi="Dubai" w:cs="Dubai" w:hint="cs"/>
          <w:sz w:val="22"/>
          <w:szCs w:val="22"/>
          <w:rtl/>
        </w:rPr>
        <w:t xml:space="preserve">استثنائياً </w:t>
      </w:r>
      <w:r w:rsidR="00A6106D" w:rsidRPr="003950B8">
        <w:rPr>
          <w:rFonts w:ascii="Dubai" w:hAnsi="Dubai" w:cs="Dubai" w:hint="cs"/>
          <w:sz w:val="22"/>
          <w:szCs w:val="22"/>
          <w:rtl/>
        </w:rPr>
        <w:t xml:space="preserve">من قبل المستثمرين والملاك لشراء الوحدات السكنية في عقارات جميرا للجولف. حيث </w:t>
      </w:r>
      <w:r w:rsidRPr="003950B8">
        <w:rPr>
          <w:rFonts w:ascii="Dubai" w:hAnsi="Dubai" w:cs="Dubai" w:hint="cs"/>
          <w:sz w:val="22"/>
          <w:szCs w:val="22"/>
          <w:rtl/>
        </w:rPr>
        <w:t>حققت عقارات جميرا للجولف أفضل أداء لمبيعاتها خلال عام 2017، بنسبة نمو 40% على أساس سنوي لمبيعات الوحدات السكنية للمُلَاك</w:t>
      </w:r>
      <w:r w:rsidR="00A6106D" w:rsidRPr="003950B8">
        <w:rPr>
          <w:rFonts w:ascii="Dubai" w:hAnsi="Dubai" w:cs="Dubai" w:hint="cs"/>
          <w:sz w:val="22"/>
          <w:szCs w:val="22"/>
          <w:rtl/>
        </w:rPr>
        <w:t>.</w:t>
      </w:r>
      <w:r w:rsidRPr="003950B8">
        <w:rPr>
          <w:rFonts w:ascii="Dubai" w:hAnsi="Dubai" w:cs="Dubai" w:hint="cs"/>
          <w:sz w:val="22"/>
          <w:szCs w:val="22"/>
          <w:rtl/>
        </w:rPr>
        <w:t xml:space="preserve"> </w:t>
      </w:r>
    </w:p>
    <w:p w:rsidR="00D93988" w:rsidRPr="003950B8" w:rsidRDefault="00D93988" w:rsidP="009362AD">
      <w:pPr>
        <w:bidi/>
        <w:jc w:val="both"/>
        <w:rPr>
          <w:rFonts w:ascii="Dubai" w:hAnsi="Dubai" w:cs="Dubai"/>
          <w:sz w:val="22"/>
          <w:szCs w:val="22"/>
          <w:rtl/>
        </w:rPr>
      </w:pPr>
    </w:p>
    <w:p w:rsidR="001B16CD" w:rsidRDefault="009362AD" w:rsidP="003950B8">
      <w:pPr>
        <w:bidi/>
        <w:jc w:val="both"/>
        <w:rPr>
          <w:rFonts w:ascii="Dubai" w:hAnsi="Dubai" w:cs="Dubai"/>
          <w:sz w:val="22"/>
          <w:szCs w:val="22"/>
          <w:rtl/>
        </w:rPr>
      </w:pPr>
      <w:r w:rsidRPr="003950B8">
        <w:rPr>
          <w:rFonts w:ascii="Dubai" w:hAnsi="Dubai" w:cs="Dubai" w:hint="cs"/>
          <w:sz w:val="22"/>
          <w:szCs w:val="22"/>
          <w:rtl/>
        </w:rPr>
        <w:t xml:space="preserve">وتجدر الإشارة إلى أنه تم بيع </w:t>
      </w:r>
      <w:r w:rsidRPr="003950B8">
        <w:rPr>
          <w:rFonts w:ascii="Dubai" w:hAnsi="Dubai" w:cs="Dubai"/>
          <w:sz w:val="22"/>
          <w:szCs w:val="22"/>
          <w:rtl/>
        </w:rPr>
        <w:t>وحدات التاون هاوس</w:t>
      </w:r>
      <w:r w:rsidRPr="003950B8">
        <w:rPr>
          <w:rFonts w:ascii="Dubai" w:hAnsi="Dubai" w:cs="Dubai" w:hint="cs"/>
          <w:sz w:val="22"/>
          <w:szCs w:val="22"/>
          <w:rtl/>
        </w:rPr>
        <w:t xml:space="preserve"> في </w:t>
      </w:r>
      <w:r w:rsidRPr="003950B8">
        <w:rPr>
          <w:rFonts w:ascii="Dubai" w:hAnsi="Dubai" w:cs="Dubai"/>
          <w:sz w:val="22"/>
          <w:szCs w:val="22"/>
          <w:rtl/>
        </w:rPr>
        <w:t>مشروع الأندلس</w:t>
      </w:r>
      <w:r w:rsidRPr="003950B8">
        <w:rPr>
          <w:rFonts w:ascii="Dubai" w:hAnsi="Dubai" w:cs="Dubai" w:hint="cs"/>
          <w:sz w:val="22"/>
          <w:szCs w:val="22"/>
          <w:rtl/>
        </w:rPr>
        <w:t xml:space="preserve"> </w:t>
      </w:r>
      <w:r w:rsidRPr="003950B8">
        <w:rPr>
          <w:rFonts w:ascii="Dubai" w:hAnsi="Dubai" w:cs="Dubai"/>
          <w:sz w:val="22"/>
          <w:szCs w:val="22"/>
          <w:rtl/>
        </w:rPr>
        <w:t>خلال ثلاث ساعات فقط</w:t>
      </w:r>
      <w:r w:rsidRPr="003950B8">
        <w:rPr>
          <w:rFonts w:ascii="Dubai" w:hAnsi="Dubai" w:cs="Dubai" w:hint="cs"/>
          <w:sz w:val="22"/>
          <w:szCs w:val="22"/>
          <w:rtl/>
        </w:rPr>
        <w:t xml:space="preserve">، </w:t>
      </w:r>
      <w:r w:rsidR="0058020B" w:rsidRPr="003950B8">
        <w:rPr>
          <w:rFonts w:ascii="Dubai" w:hAnsi="Dubai" w:cs="Dubai" w:hint="cs"/>
          <w:sz w:val="22"/>
          <w:szCs w:val="22"/>
          <w:rtl/>
        </w:rPr>
        <w:t>في حين أنه</w:t>
      </w:r>
      <w:r w:rsidRPr="003950B8">
        <w:rPr>
          <w:rFonts w:ascii="Dubai" w:hAnsi="Dubai" w:cs="Dubai" w:hint="cs"/>
          <w:sz w:val="22"/>
          <w:szCs w:val="22"/>
          <w:rtl/>
        </w:rPr>
        <w:t xml:space="preserve"> تم الانتهاء من المرحلة الثانية من مشروع </w:t>
      </w:r>
      <w:r w:rsidR="0058020B" w:rsidRPr="003950B8">
        <w:rPr>
          <w:rFonts w:ascii="Dubai" w:hAnsi="Dubai" w:cs="Dubai" w:hint="cs"/>
          <w:sz w:val="22"/>
          <w:szCs w:val="22"/>
          <w:rtl/>
        </w:rPr>
        <w:t>"</w:t>
      </w:r>
      <w:r w:rsidRPr="003950B8">
        <w:rPr>
          <w:rFonts w:ascii="Dubai" w:hAnsi="Dubai" w:cs="Dubai" w:hint="cs"/>
          <w:sz w:val="22"/>
          <w:szCs w:val="22"/>
          <w:rtl/>
        </w:rPr>
        <w:t>ريدوود</w:t>
      </w:r>
      <w:r w:rsidR="0058020B" w:rsidRPr="003950B8">
        <w:rPr>
          <w:rFonts w:ascii="Dubai" w:hAnsi="Dubai" w:cs="Dubai" w:hint="cs"/>
          <w:sz w:val="22"/>
          <w:szCs w:val="22"/>
          <w:rtl/>
        </w:rPr>
        <w:t xml:space="preserve"> بارك" وتسليمه للملاك،  ويعتبر هذا المشروع أحد أكثر الوجهات التي شهدت طلباً متزايداً منذ الإعلان عن إطلاقه في عقارات جميرا للجولف.</w:t>
      </w:r>
    </w:p>
    <w:p w:rsidR="003950B8" w:rsidRDefault="003950B8" w:rsidP="003950B8">
      <w:pPr>
        <w:bidi/>
        <w:jc w:val="both"/>
        <w:rPr>
          <w:rFonts w:ascii="Dubai" w:hAnsi="Dubai" w:cs="Dubai"/>
          <w:sz w:val="22"/>
          <w:szCs w:val="22"/>
          <w:rtl/>
        </w:rPr>
      </w:pPr>
    </w:p>
    <w:p w:rsidR="00104074" w:rsidRPr="003950B8" w:rsidRDefault="00D93988" w:rsidP="00104074">
      <w:pPr>
        <w:bidi/>
        <w:spacing w:after="120"/>
        <w:jc w:val="both"/>
        <w:rPr>
          <w:rFonts w:ascii="Dubai" w:hAnsi="Dubai" w:cs="Dubai"/>
          <w:b/>
          <w:bCs/>
          <w:sz w:val="22"/>
          <w:szCs w:val="22"/>
          <w:rtl/>
        </w:rPr>
      </w:pPr>
      <w:r w:rsidRPr="003950B8">
        <w:rPr>
          <w:rFonts w:ascii="Dubai" w:hAnsi="Dubai" w:cs="Dubai" w:hint="cs"/>
          <w:b/>
          <w:bCs/>
          <w:sz w:val="22"/>
          <w:szCs w:val="22"/>
          <w:rtl/>
        </w:rPr>
        <w:t>وبهذه المناسبة، قال</w:t>
      </w:r>
      <w:r w:rsidRPr="003950B8">
        <w:rPr>
          <w:rFonts w:ascii="Dubai" w:hAnsi="Dubai" w:cs="Dubai"/>
          <w:b/>
          <w:bCs/>
          <w:sz w:val="22"/>
          <w:szCs w:val="22"/>
          <w:rtl/>
        </w:rPr>
        <w:t xml:space="preserve"> يوسف كاظم، الرئيس التنفيذي، عقارات جميرا للجولف:</w:t>
      </w:r>
    </w:p>
    <w:p w:rsidR="00D93988" w:rsidRPr="003950B8" w:rsidRDefault="00D93988" w:rsidP="00104074">
      <w:pPr>
        <w:bidi/>
        <w:spacing w:after="120"/>
        <w:jc w:val="both"/>
        <w:rPr>
          <w:rFonts w:ascii="Dubai" w:hAnsi="Dubai" w:cs="Dubai"/>
          <w:sz w:val="22"/>
          <w:szCs w:val="22"/>
          <w:rtl/>
        </w:rPr>
      </w:pPr>
      <w:r w:rsidRPr="003950B8">
        <w:rPr>
          <w:rFonts w:ascii="Dubai" w:hAnsi="Dubai" w:cs="Dubai" w:hint="cs"/>
          <w:sz w:val="22"/>
          <w:szCs w:val="22"/>
          <w:rtl/>
        </w:rPr>
        <w:t>"إن الطلب الاستثنائي الذي شهدناه خلال عام 2017</w:t>
      </w:r>
      <w:r w:rsidR="008825F7" w:rsidRPr="003950B8">
        <w:rPr>
          <w:rFonts w:ascii="Dubai" w:hAnsi="Dubai" w:cs="Dubai" w:hint="cs"/>
          <w:sz w:val="22"/>
          <w:szCs w:val="22"/>
          <w:rtl/>
        </w:rPr>
        <w:t xml:space="preserve"> على الوحدات السكنية في عقارات جميرا للجولف</w:t>
      </w:r>
      <w:r w:rsidRPr="003950B8">
        <w:rPr>
          <w:rFonts w:ascii="Dubai" w:hAnsi="Dubai" w:cs="Dubai" w:hint="cs"/>
          <w:sz w:val="22"/>
          <w:szCs w:val="22"/>
          <w:rtl/>
        </w:rPr>
        <w:t>، يرجع إلى</w:t>
      </w:r>
      <w:r w:rsidR="008825F7" w:rsidRPr="003950B8">
        <w:rPr>
          <w:rFonts w:ascii="Dubai" w:hAnsi="Dubai" w:cs="Dubai" w:hint="cs"/>
          <w:sz w:val="22"/>
          <w:szCs w:val="22"/>
          <w:rtl/>
        </w:rPr>
        <w:t xml:space="preserve"> العروض المدروسة التي نقدمها والتي تناسب كافة ا</w:t>
      </w:r>
      <w:r w:rsidRPr="003950B8">
        <w:rPr>
          <w:rFonts w:ascii="Dubai" w:hAnsi="Dubai" w:cs="Dubai"/>
          <w:sz w:val="22"/>
          <w:szCs w:val="22"/>
          <w:rtl/>
        </w:rPr>
        <w:t>لمستثمرين المحليين والعالميين و</w:t>
      </w:r>
      <w:r w:rsidRPr="003950B8">
        <w:rPr>
          <w:rFonts w:ascii="Dubai" w:hAnsi="Dubai" w:cs="Dubai" w:hint="cs"/>
          <w:sz w:val="22"/>
          <w:szCs w:val="22"/>
          <w:rtl/>
        </w:rPr>
        <w:t>الملاك</w:t>
      </w:r>
      <w:r w:rsidRPr="003950B8">
        <w:rPr>
          <w:rFonts w:ascii="Dubai" w:hAnsi="Dubai" w:cs="Dubai"/>
          <w:sz w:val="22"/>
          <w:szCs w:val="22"/>
          <w:rtl/>
        </w:rPr>
        <w:t xml:space="preserve"> من مختلف </w:t>
      </w:r>
      <w:r w:rsidRPr="003950B8">
        <w:rPr>
          <w:rFonts w:ascii="Dubai" w:hAnsi="Dubai" w:cs="Dubai" w:hint="cs"/>
          <w:sz w:val="22"/>
          <w:szCs w:val="22"/>
          <w:rtl/>
        </w:rPr>
        <w:t>شرائح</w:t>
      </w:r>
      <w:r w:rsidRPr="003950B8">
        <w:rPr>
          <w:rFonts w:ascii="Dubai" w:hAnsi="Dubai" w:cs="Dubai"/>
          <w:sz w:val="22"/>
          <w:szCs w:val="22"/>
          <w:rtl/>
        </w:rPr>
        <w:t xml:space="preserve"> السوق</w:t>
      </w:r>
      <w:r w:rsidR="008825F7" w:rsidRPr="003950B8">
        <w:rPr>
          <w:rFonts w:ascii="Dubai" w:hAnsi="Dubai" w:cs="Dubai" w:hint="cs"/>
          <w:sz w:val="22"/>
          <w:szCs w:val="22"/>
          <w:rtl/>
        </w:rPr>
        <w:t xml:space="preserve">، فضلاً عن الدعم المتواصل من شركائنا </w:t>
      </w:r>
      <w:r w:rsidR="001B16CD" w:rsidRPr="003950B8">
        <w:rPr>
          <w:rFonts w:ascii="Dubai" w:hAnsi="Dubai" w:cs="Dubai" w:hint="cs"/>
          <w:sz w:val="22"/>
          <w:szCs w:val="22"/>
          <w:rtl/>
        </w:rPr>
        <w:t>من الوسطاء العقاريين</w:t>
      </w:r>
      <w:r w:rsidR="008825F7" w:rsidRPr="003950B8">
        <w:rPr>
          <w:rFonts w:ascii="Dubai" w:hAnsi="Dubai" w:cs="Dubai" w:hint="cs"/>
          <w:sz w:val="22"/>
          <w:szCs w:val="22"/>
          <w:rtl/>
        </w:rPr>
        <w:t xml:space="preserve"> وإسهاماتهم في </w:t>
      </w:r>
      <w:r w:rsidR="001B16CD" w:rsidRPr="003950B8">
        <w:rPr>
          <w:rFonts w:ascii="Dubai" w:hAnsi="Dubai" w:cs="Dubai" w:hint="cs"/>
          <w:sz w:val="22"/>
          <w:szCs w:val="22"/>
          <w:rtl/>
        </w:rPr>
        <w:t xml:space="preserve">تعزيز مكانة عقارات جميرا للجولف كأحد الوجهات السكنية المرموقة" </w:t>
      </w:r>
    </w:p>
    <w:p w:rsidR="00D93988" w:rsidRDefault="00D93988" w:rsidP="00D93988">
      <w:pPr>
        <w:bidi/>
        <w:jc w:val="both"/>
        <w:rPr>
          <w:rFonts w:ascii="Dubai" w:hAnsi="Dubai" w:cs="Dubai"/>
          <w:sz w:val="22"/>
          <w:szCs w:val="22"/>
        </w:rPr>
      </w:pPr>
    </w:p>
    <w:p w:rsidR="00104074" w:rsidRPr="003950B8" w:rsidRDefault="001B16CD" w:rsidP="003950B8">
      <w:pPr>
        <w:bidi/>
        <w:rPr>
          <w:rFonts w:ascii="Dubai" w:hAnsi="Dubai" w:cs="Dubai"/>
          <w:b/>
          <w:bCs/>
          <w:sz w:val="22"/>
          <w:szCs w:val="22"/>
          <w:rtl/>
        </w:rPr>
      </w:pPr>
      <w:r w:rsidRPr="003950B8">
        <w:rPr>
          <w:rFonts w:ascii="Dubai" w:hAnsi="Dubai" w:cs="Dubai" w:hint="cs"/>
          <w:b/>
          <w:bCs/>
          <w:sz w:val="22"/>
          <w:szCs w:val="22"/>
          <w:rtl/>
        </w:rPr>
        <w:t>من جهته، قال لويس</w:t>
      </w:r>
      <w:r w:rsidRPr="003950B8">
        <w:rPr>
          <w:rFonts w:ascii="Dubai" w:hAnsi="Dubai" w:cs="Dubai"/>
          <w:b/>
          <w:bCs/>
          <w:sz w:val="22"/>
          <w:szCs w:val="22"/>
          <w:rtl/>
        </w:rPr>
        <w:t xml:space="preserve"> </w:t>
      </w:r>
      <w:r w:rsidRPr="003950B8">
        <w:rPr>
          <w:rFonts w:ascii="Dubai" w:hAnsi="Dubai" w:cs="Dubai" w:hint="cs"/>
          <w:b/>
          <w:bCs/>
          <w:sz w:val="22"/>
          <w:szCs w:val="22"/>
          <w:rtl/>
        </w:rPr>
        <w:t>ألسوب،</w:t>
      </w:r>
      <w:r w:rsidRPr="003950B8">
        <w:rPr>
          <w:rFonts w:ascii="Dubai" w:hAnsi="Dubai" w:cs="Dubai"/>
          <w:b/>
          <w:bCs/>
          <w:sz w:val="22"/>
          <w:szCs w:val="22"/>
          <w:rtl/>
        </w:rPr>
        <w:t xml:space="preserve"> </w:t>
      </w:r>
      <w:r w:rsidRPr="003950B8">
        <w:rPr>
          <w:rFonts w:ascii="Dubai" w:hAnsi="Dubai" w:cs="Dubai" w:hint="cs"/>
          <w:b/>
          <w:bCs/>
          <w:sz w:val="22"/>
          <w:szCs w:val="22"/>
          <w:rtl/>
        </w:rPr>
        <w:t>الرئيس</w:t>
      </w:r>
      <w:r w:rsidRPr="003950B8">
        <w:rPr>
          <w:rFonts w:ascii="Dubai" w:hAnsi="Dubai" w:cs="Dubai"/>
          <w:b/>
          <w:bCs/>
          <w:sz w:val="22"/>
          <w:szCs w:val="22"/>
          <w:rtl/>
        </w:rPr>
        <w:t xml:space="preserve"> </w:t>
      </w:r>
      <w:r w:rsidRPr="003950B8">
        <w:rPr>
          <w:rFonts w:ascii="Dubai" w:hAnsi="Dubai" w:cs="Dubai" w:hint="cs"/>
          <w:b/>
          <w:bCs/>
          <w:sz w:val="22"/>
          <w:szCs w:val="22"/>
          <w:rtl/>
        </w:rPr>
        <w:t>التنفيذي لشركة</w:t>
      </w:r>
      <w:r w:rsidRPr="003950B8">
        <w:rPr>
          <w:rFonts w:ascii="Dubai" w:hAnsi="Dubai" w:cs="Dubai"/>
          <w:b/>
          <w:bCs/>
          <w:sz w:val="22"/>
          <w:szCs w:val="22"/>
          <w:rtl/>
        </w:rPr>
        <w:t xml:space="preserve"> </w:t>
      </w:r>
      <w:r w:rsidRPr="003950B8">
        <w:rPr>
          <w:rFonts w:ascii="Dubai" w:hAnsi="Dubai" w:cs="Dubai" w:hint="cs"/>
          <w:b/>
          <w:bCs/>
          <w:sz w:val="22"/>
          <w:szCs w:val="22"/>
          <w:rtl/>
        </w:rPr>
        <w:t>ألسوب</w:t>
      </w:r>
      <w:r w:rsidRPr="003950B8">
        <w:rPr>
          <w:rFonts w:ascii="Dubai" w:hAnsi="Dubai" w:cs="Dubai"/>
          <w:b/>
          <w:bCs/>
          <w:sz w:val="22"/>
          <w:szCs w:val="22"/>
          <w:rtl/>
        </w:rPr>
        <w:t xml:space="preserve"> </w:t>
      </w:r>
      <w:r w:rsidRPr="003950B8">
        <w:rPr>
          <w:rFonts w:ascii="Dubai" w:hAnsi="Dubai" w:cs="Dubai" w:hint="cs"/>
          <w:b/>
          <w:bCs/>
          <w:sz w:val="22"/>
          <w:szCs w:val="22"/>
          <w:rtl/>
        </w:rPr>
        <w:t>آند</w:t>
      </w:r>
      <w:r w:rsidRPr="003950B8">
        <w:rPr>
          <w:rFonts w:ascii="Dubai" w:hAnsi="Dubai" w:cs="Dubai"/>
          <w:b/>
          <w:bCs/>
          <w:sz w:val="22"/>
          <w:szCs w:val="22"/>
          <w:rtl/>
        </w:rPr>
        <w:t xml:space="preserve"> </w:t>
      </w:r>
      <w:r w:rsidRPr="003950B8">
        <w:rPr>
          <w:rFonts w:ascii="Dubai" w:hAnsi="Dubai" w:cs="Dubai" w:hint="cs"/>
          <w:b/>
          <w:bCs/>
          <w:sz w:val="22"/>
          <w:szCs w:val="22"/>
          <w:rtl/>
        </w:rPr>
        <w:t>آلسوب</w:t>
      </w:r>
      <w:r w:rsidR="00FB5C42" w:rsidRPr="003950B8">
        <w:rPr>
          <w:rFonts w:ascii="Dubai" w:hAnsi="Dubai" w:cs="Dubai" w:hint="cs"/>
          <w:b/>
          <w:bCs/>
          <w:sz w:val="22"/>
          <w:szCs w:val="22"/>
          <w:rtl/>
        </w:rPr>
        <w:t xml:space="preserve"> العقارية</w:t>
      </w:r>
      <w:r w:rsidRPr="003950B8">
        <w:rPr>
          <w:rFonts w:ascii="Dubai" w:hAnsi="Dubai" w:cs="Dubai" w:hint="cs"/>
          <w:b/>
          <w:bCs/>
          <w:sz w:val="22"/>
          <w:szCs w:val="22"/>
          <w:rtl/>
        </w:rPr>
        <w:t>:</w:t>
      </w:r>
    </w:p>
    <w:p w:rsidR="00104074" w:rsidRDefault="007A6BD1" w:rsidP="00171DA7">
      <w:pPr>
        <w:bidi/>
        <w:rPr>
          <w:rFonts w:ascii="Dubai" w:hAnsi="Dubai" w:cs="Dubai"/>
          <w:sz w:val="22"/>
          <w:szCs w:val="22"/>
          <w:rtl/>
        </w:rPr>
      </w:pPr>
      <w:r>
        <w:rPr>
          <w:rFonts w:ascii="Dubai" w:hAnsi="Dubai" w:cs="Dubai" w:hint="cs"/>
          <w:sz w:val="22"/>
          <w:szCs w:val="22"/>
          <w:rtl/>
        </w:rPr>
        <w:t>"</w:t>
      </w:r>
      <w:bookmarkStart w:id="0" w:name="_GoBack"/>
      <w:bookmarkEnd w:id="0"/>
      <w:r w:rsidR="001B16CD" w:rsidRPr="003950B8">
        <w:rPr>
          <w:rFonts w:ascii="Dubai" w:hAnsi="Dubai" w:cs="Dubai" w:hint="cs"/>
          <w:sz w:val="22"/>
          <w:szCs w:val="22"/>
          <w:rtl/>
        </w:rPr>
        <w:t>نحن فخورون بالعمل مع أحد أكثر شركات التطوير العقاري المرموقة</w:t>
      </w:r>
      <w:r w:rsidR="008C1273" w:rsidRPr="003950B8">
        <w:rPr>
          <w:rFonts w:ascii="Dubai" w:hAnsi="Dubai" w:cs="Dubai" w:hint="cs"/>
          <w:sz w:val="22"/>
          <w:szCs w:val="22"/>
          <w:rtl/>
        </w:rPr>
        <w:t xml:space="preserve"> في دولة الإمارات والتي تمتاز بسمعتها الموثوقة في في السوق العقاري وشركائها من الوسطاء العقاريين. وتشهد إمارة دبي إقبالاً كبيراً على المشاريع عالية الجودة من قبل المستثمرين حيث تم بيع أكثر من 35000 وحدة سكنية خلال عام 2017. ومع زيادة المستثمرين الجدد في السوق، شهدنا طلباً استثنائياً على </w:t>
      </w:r>
      <w:r w:rsidR="008C1273" w:rsidRPr="003950B8">
        <w:rPr>
          <w:rFonts w:ascii="Dubai" w:hAnsi="Dubai" w:cs="Dubai"/>
          <w:sz w:val="22"/>
          <w:szCs w:val="22"/>
          <w:rtl/>
        </w:rPr>
        <w:t>وحدات التاون هاوس</w:t>
      </w:r>
      <w:r w:rsidR="008C1273" w:rsidRPr="003950B8">
        <w:rPr>
          <w:rFonts w:ascii="Dubai" w:hAnsi="Dubai" w:cs="Dubai" w:hint="cs"/>
          <w:sz w:val="22"/>
          <w:szCs w:val="22"/>
          <w:rtl/>
        </w:rPr>
        <w:t xml:space="preserve"> في </w:t>
      </w:r>
      <w:r w:rsidR="008C1273" w:rsidRPr="003950B8">
        <w:rPr>
          <w:rFonts w:ascii="Dubai" w:hAnsi="Dubai" w:cs="Dubai"/>
          <w:sz w:val="22"/>
          <w:szCs w:val="22"/>
          <w:rtl/>
        </w:rPr>
        <w:t>مشروع الأندلس</w:t>
      </w:r>
      <w:r w:rsidR="008C1273" w:rsidRPr="003950B8">
        <w:rPr>
          <w:rFonts w:ascii="Dubai" w:hAnsi="Dubai" w:cs="Dubai" w:hint="cs"/>
          <w:sz w:val="22"/>
          <w:szCs w:val="22"/>
          <w:rtl/>
        </w:rPr>
        <w:t xml:space="preserve"> والوحدات السكنية في مشروع "ريدوود بارك"، والتي </w:t>
      </w:r>
      <w:r w:rsidR="00104074" w:rsidRPr="003950B8">
        <w:rPr>
          <w:rFonts w:ascii="Dubai" w:hAnsi="Dubai" w:cs="Dubai" w:hint="cs"/>
          <w:sz w:val="22"/>
          <w:szCs w:val="22"/>
          <w:rtl/>
        </w:rPr>
        <w:t>تتميز بأسعارها المناسبة وموقعها المميز وجودتها العالية."</w:t>
      </w:r>
      <w:bookmarkStart w:id="1" w:name="_Hlk504311632"/>
    </w:p>
    <w:p w:rsidR="00171DA7" w:rsidRPr="00171DA7" w:rsidRDefault="00171DA7" w:rsidP="00171DA7">
      <w:pPr>
        <w:bidi/>
        <w:rPr>
          <w:rFonts w:ascii="Dubai" w:hAnsi="Dubai" w:cs="Dubai"/>
          <w:sz w:val="22"/>
          <w:szCs w:val="22"/>
        </w:rPr>
      </w:pPr>
    </w:p>
    <w:p w:rsidR="00A34C74" w:rsidRPr="00A34C74" w:rsidRDefault="00A34C74" w:rsidP="00FB5C42">
      <w:pPr>
        <w:bidi/>
        <w:jc w:val="both"/>
        <w:rPr>
          <w:rFonts w:ascii="Dubai" w:hAnsi="Dubai" w:cs="Dubai"/>
          <w:b/>
          <w:bCs/>
          <w:sz w:val="22"/>
          <w:szCs w:val="22"/>
          <w:rtl/>
        </w:rPr>
      </w:pPr>
      <w:r w:rsidRPr="00A34C74">
        <w:rPr>
          <w:rFonts w:ascii="Dubai" w:hAnsi="Dubai" w:cs="Dubai" w:hint="cs"/>
          <w:b/>
          <w:bCs/>
          <w:sz w:val="22"/>
          <w:szCs w:val="22"/>
          <w:rtl/>
        </w:rPr>
        <w:lastRenderedPageBreak/>
        <w:t>من جانبها، قالت منيكا</w:t>
      </w:r>
      <w:r w:rsidRPr="00A34C74">
        <w:rPr>
          <w:rFonts w:ascii="Dubai" w:hAnsi="Dubai" w:cs="Dubai"/>
          <w:b/>
          <w:bCs/>
          <w:sz w:val="22"/>
          <w:szCs w:val="22"/>
          <w:rtl/>
        </w:rPr>
        <w:t xml:space="preserve"> </w:t>
      </w:r>
      <w:r w:rsidRPr="00A34C74">
        <w:rPr>
          <w:rFonts w:ascii="Dubai" w:hAnsi="Dubai" w:cs="Dubai" w:hint="cs"/>
          <w:b/>
          <w:bCs/>
          <w:sz w:val="22"/>
          <w:szCs w:val="22"/>
          <w:rtl/>
        </w:rPr>
        <w:t>دهاما،</w:t>
      </w:r>
      <w:r w:rsidRPr="00A34C74">
        <w:rPr>
          <w:rFonts w:ascii="Dubai" w:hAnsi="Dubai" w:cs="Dubai"/>
          <w:b/>
          <w:bCs/>
          <w:sz w:val="22"/>
          <w:szCs w:val="22"/>
          <w:rtl/>
        </w:rPr>
        <w:t xml:space="preserve"> </w:t>
      </w:r>
      <w:r w:rsidRPr="00A34C74">
        <w:rPr>
          <w:rFonts w:ascii="Dubai" w:hAnsi="Dubai" w:cs="Dubai" w:hint="cs"/>
          <w:b/>
          <w:bCs/>
          <w:sz w:val="22"/>
          <w:szCs w:val="22"/>
          <w:rtl/>
        </w:rPr>
        <w:t>مديرة البحوث ،</w:t>
      </w:r>
      <w:r w:rsidRPr="00A34C74">
        <w:rPr>
          <w:rFonts w:ascii="Dubai" w:hAnsi="Dubai" w:cs="Dubai"/>
          <w:b/>
          <w:bCs/>
          <w:sz w:val="22"/>
          <w:szCs w:val="22"/>
          <w:rtl/>
        </w:rPr>
        <w:t xml:space="preserve"> </w:t>
      </w:r>
      <w:r w:rsidRPr="00A34C74">
        <w:rPr>
          <w:rFonts w:ascii="Dubai" w:hAnsi="Dubai" w:cs="Dubai" w:hint="cs"/>
          <w:b/>
          <w:bCs/>
          <w:sz w:val="22"/>
          <w:szCs w:val="22"/>
          <w:rtl/>
        </w:rPr>
        <w:t>الاستشارات</w:t>
      </w:r>
      <w:r w:rsidRPr="00A34C74">
        <w:rPr>
          <w:rFonts w:ascii="Dubai" w:hAnsi="Dubai" w:cs="Dubai"/>
          <w:b/>
          <w:bCs/>
          <w:sz w:val="22"/>
          <w:szCs w:val="22"/>
          <w:rtl/>
        </w:rPr>
        <w:t xml:space="preserve"> </w:t>
      </w:r>
      <w:r w:rsidRPr="00A34C74">
        <w:rPr>
          <w:rFonts w:ascii="Dubai" w:hAnsi="Dubai" w:cs="Dubai" w:hint="cs"/>
          <w:b/>
          <w:bCs/>
          <w:sz w:val="22"/>
          <w:szCs w:val="22"/>
          <w:rtl/>
        </w:rPr>
        <w:t>الاستراتيجية والبحوث، لدى كافنديش</w:t>
      </w:r>
      <w:r w:rsidRPr="00A34C74">
        <w:rPr>
          <w:rFonts w:ascii="Dubai" w:hAnsi="Dubai" w:cs="Dubai"/>
          <w:b/>
          <w:bCs/>
          <w:sz w:val="22"/>
          <w:szCs w:val="22"/>
          <w:rtl/>
        </w:rPr>
        <w:t xml:space="preserve"> </w:t>
      </w:r>
      <w:r w:rsidRPr="00A34C74">
        <w:rPr>
          <w:rFonts w:ascii="Dubai" w:hAnsi="Dubai" w:cs="Dubai" w:hint="cs"/>
          <w:b/>
          <w:bCs/>
          <w:sz w:val="22"/>
          <w:szCs w:val="22"/>
          <w:rtl/>
        </w:rPr>
        <w:t>ماكسويل:</w:t>
      </w:r>
    </w:p>
    <w:p w:rsidR="00FB5C42" w:rsidRDefault="00EC7AB4" w:rsidP="00A34C74">
      <w:pPr>
        <w:bidi/>
        <w:jc w:val="both"/>
        <w:rPr>
          <w:rFonts w:ascii="Dubai" w:hAnsi="Dubai" w:cs="Dubai"/>
          <w:sz w:val="22"/>
          <w:szCs w:val="22"/>
          <w:rtl/>
          <w:lang w:val="en-US"/>
        </w:rPr>
      </w:pPr>
      <w:r>
        <w:rPr>
          <w:rFonts w:ascii="Dubai" w:hAnsi="Dubai" w:cs="Dubai" w:hint="cs"/>
          <w:sz w:val="22"/>
          <w:szCs w:val="22"/>
          <w:rtl/>
          <w:lang w:val="en-US"/>
        </w:rPr>
        <w:t>"</w:t>
      </w:r>
      <w:r w:rsidR="003950B8">
        <w:rPr>
          <w:rFonts w:ascii="Dubai" w:hAnsi="Dubai" w:cs="Dubai" w:hint="cs"/>
          <w:sz w:val="22"/>
          <w:szCs w:val="22"/>
          <w:rtl/>
          <w:lang w:val="en-US"/>
        </w:rPr>
        <w:t xml:space="preserve">لقد شهد عام 2017 نشاطاً </w:t>
      </w:r>
      <w:r w:rsidR="009E65F2">
        <w:rPr>
          <w:rFonts w:ascii="Dubai" w:hAnsi="Dubai" w:cs="Dubai" w:hint="cs"/>
          <w:sz w:val="22"/>
          <w:szCs w:val="22"/>
          <w:rtl/>
          <w:lang w:val="en-US"/>
        </w:rPr>
        <w:t>لافتاً على الصفقات العقارية للمشاريع على ال</w:t>
      </w:r>
      <w:r w:rsidR="00171DA7">
        <w:rPr>
          <w:rFonts w:ascii="Dubai" w:hAnsi="Dubai" w:cs="Dubai" w:hint="cs"/>
          <w:sz w:val="22"/>
          <w:szCs w:val="22"/>
          <w:rtl/>
          <w:lang w:val="en-US"/>
        </w:rPr>
        <w:t>مخطط</w:t>
      </w:r>
      <w:r w:rsidR="009E65F2">
        <w:rPr>
          <w:rFonts w:ascii="Dubai" w:hAnsi="Dubai" w:cs="Dubai" w:hint="cs"/>
          <w:sz w:val="22"/>
          <w:szCs w:val="22"/>
          <w:rtl/>
          <w:lang w:val="en-US"/>
        </w:rPr>
        <w:t xml:space="preserve"> بنسبة وصلت إلى 67%. واستقطبت المشاريع ذات الجودة العالية والبنية التحتية والمرافق المميزة، العدد الأكبر من المستثمرين والمُلَاك، وهو ما انعكس إيجاباً  على أداء المبيعات في عقارات جميرا للجولف </w:t>
      </w:r>
      <w:r>
        <w:rPr>
          <w:rFonts w:ascii="Dubai" w:hAnsi="Dubai" w:cs="Dubai" w:hint="cs"/>
          <w:sz w:val="22"/>
          <w:szCs w:val="22"/>
          <w:rtl/>
          <w:lang w:val="en-US"/>
        </w:rPr>
        <w:t>للعام الماضي</w:t>
      </w:r>
      <w:r w:rsidR="009E65F2">
        <w:rPr>
          <w:rFonts w:ascii="Dubai" w:hAnsi="Dubai" w:cs="Dubai" w:hint="cs"/>
          <w:sz w:val="22"/>
          <w:szCs w:val="22"/>
          <w:rtl/>
          <w:lang w:val="en-US"/>
        </w:rPr>
        <w:t>، وذلك لما توفره من مشاريع ووجهات</w:t>
      </w:r>
      <w:r>
        <w:rPr>
          <w:rFonts w:ascii="Dubai" w:hAnsi="Dubai" w:cs="Dubai" w:hint="cs"/>
          <w:sz w:val="22"/>
          <w:szCs w:val="22"/>
          <w:rtl/>
          <w:lang w:val="en-US"/>
        </w:rPr>
        <w:t xml:space="preserve"> سكنية </w:t>
      </w:r>
      <w:r w:rsidR="009E65F2">
        <w:rPr>
          <w:rFonts w:ascii="Dubai" w:hAnsi="Dubai" w:cs="Dubai" w:hint="cs"/>
          <w:sz w:val="22"/>
          <w:szCs w:val="22"/>
          <w:rtl/>
          <w:lang w:val="en-US"/>
        </w:rPr>
        <w:t xml:space="preserve"> مرموقة</w:t>
      </w:r>
      <w:r>
        <w:rPr>
          <w:rFonts w:ascii="Dubai" w:hAnsi="Dubai" w:cs="Dubai" w:hint="cs"/>
          <w:sz w:val="22"/>
          <w:szCs w:val="22"/>
          <w:rtl/>
          <w:lang w:val="en-US"/>
        </w:rPr>
        <w:t xml:space="preserve"> بأسعار مناسبة"</w:t>
      </w:r>
    </w:p>
    <w:bookmarkEnd w:id="1"/>
    <w:p w:rsidR="007A6BD1" w:rsidRDefault="007A6BD1" w:rsidP="003950B8">
      <w:pPr>
        <w:bidi/>
        <w:rPr>
          <w:rFonts w:ascii="Dubai" w:hAnsi="Dubai" w:cs="Dubai"/>
          <w:sz w:val="22"/>
          <w:szCs w:val="22"/>
          <w:rtl/>
        </w:rPr>
      </w:pPr>
    </w:p>
    <w:p w:rsidR="00820E17" w:rsidRDefault="00820E17" w:rsidP="007A6BD1">
      <w:pPr>
        <w:bidi/>
        <w:rPr>
          <w:rFonts w:ascii="Dubai" w:hAnsi="Dubai" w:cs="Dubai"/>
          <w:sz w:val="22"/>
          <w:szCs w:val="22"/>
        </w:rPr>
      </w:pPr>
      <w:r>
        <w:rPr>
          <w:rFonts w:ascii="Dubai" w:hAnsi="Dubai" w:cs="Dubai" w:hint="cs"/>
          <w:sz w:val="22"/>
          <w:szCs w:val="22"/>
          <w:rtl/>
        </w:rPr>
        <w:t xml:space="preserve">وتقديراً لإسهامات </w:t>
      </w:r>
      <w:r w:rsidR="00FB5C42">
        <w:rPr>
          <w:rFonts w:ascii="Dubai" w:hAnsi="Dubai" w:cs="Dubai" w:hint="cs"/>
          <w:sz w:val="22"/>
          <w:szCs w:val="22"/>
          <w:rtl/>
        </w:rPr>
        <w:t xml:space="preserve">وجهود </w:t>
      </w:r>
      <w:r>
        <w:rPr>
          <w:rFonts w:ascii="Dubai" w:hAnsi="Dubai" w:cs="Dubai" w:hint="cs"/>
          <w:sz w:val="22"/>
          <w:szCs w:val="22"/>
          <w:rtl/>
        </w:rPr>
        <w:t>ال</w:t>
      </w:r>
      <w:r w:rsidR="00FB5C42">
        <w:rPr>
          <w:rFonts w:ascii="Dubai" w:hAnsi="Dubai" w:cs="Dubai" w:hint="cs"/>
          <w:sz w:val="22"/>
          <w:szCs w:val="22"/>
          <w:rtl/>
        </w:rPr>
        <w:t>وس</w:t>
      </w:r>
      <w:r>
        <w:rPr>
          <w:rFonts w:ascii="Dubai" w:hAnsi="Dubai" w:cs="Dubai" w:hint="cs"/>
          <w:sz w:val="22"/>
          <w:szCs w:val="22"/>
          <w:rtl/>
        </w:rPr>
        <w:t>طاء العقاريين على مدار العام الماضي، قدمت عقارات جميرا للجولف جوائز لأفضل ال</w:t>
      </w:r>
      <w:r w:rsidR="00FB5C42">
        <w:rPr>
          <w:rFonts w:ascii="Dubai" w:hAnsi="Dubai" w:cs="Dubai" w:hint="cs"/>
          <w:sz w:val="22"/>
          <w:szCs w:val="22"/>
          <w:rtl/>
        </w:rPr>
        <w:t>وكلاء</w:t>
      </w:r>
      <w:r>
        <w:rPr>
          <w:rFonts w:ascii="Dubai" w:hAnsi="Dubai" w:cs="Dubai" w:hint="cs"/>
          <w:sz w:val="22"/>
          <w:szCs w:val="22"/>
          <w:rtl/>
        </w:rPr>
        <w:t xml:space="preserve"> والوسطاء العقاريين </w:t>
      </w:r>
      <w:r w:rsidR="00FB5C42">
        <w:rPr>
          <w:rFonts w:ascii="Dubai" w:hAnsi="Dubai" w:cs="Dubai" w:hint="cs"/>
          <w:sz w:val="22"/>
          <w:szCs w:val="22"/>
          <w:rtl/>
        </w:rPr>
        <w:t>ضمن فئات مختلفة</w:t>
      </w:r>
      <w:r w:rsidR="003950B8">
        <w:rPr>
          <w:rFonts w:ascii="Dubai" w:hAnsi="Dubai" w:cs="Dubai" w:hint="cs"/>
          <w:sz w:val="22"/>
          <w:szCs w:val="22"/>
          <w:rtl/>
        </w:rPr>
        <w:t xml:space="preserve"> على النحو التالي:</w:t>
      </w:r>
    </w:p>
    <w:p w:rsidR="00FA47E1" w:rsidRDefault="00FA47E1" w:rsidP="002D730D">
      <w:pPr>
        <w:jc w:val="both"/>
        <w:rPr>
          <w:rFonts w:ascii="Dubai" w:hAnsi="Dubai" w:cs="Dubai"/>
          <w:sz w:val="22"/>
          <w:szCs w:val="22"/>
        </w:rPr>
      </w:pPr>
    </w:p>
    <w:p w:rsidR="002D730D" w:rsidRPr="003950B8" w:rsidRDefault="00FB5C42" w:rsidP="003950B8">
      <w:pPr>
        <w:pStyle w:val="ListParagraph"/>
        <w:numPr>
          <w:ilvl w:val="0"/>
          <w:numId w:val="3"/>
        </w:numPr>
        <w:bidi/>
        <w:rPr>
          <w:rFonts w:ascii="Dubai" w:hAnsi="Dubai" w:cs="Dubai"/>
          <w:sz w:val="22"/>
          <w:szCs w:val="22"/>
          <w:rtl/>
        </w:rPr>
      </w:pPr>
      <w:r w:rsidRPr="003950B8">
        <w:rPr>
          <w:rFonts w:ascii="Dubai" w:hAnsi="Dubai" w:cs="Dubai" w:hint="cs"/>
          <w:sz w:val="22"/>
          <w:szCs w:val="22"/>
          <w:rtl/>
        </w:rPr>
        <w:t xml:space="preserve">أفضل وسيط عقاري لعقارات جميرا للجولف 2017 </w:t>
      </w:r>
      <w:r w:rsidRPr="003950B8">
        <w:rPr>
          <w:rFonts w:ascii="Dubai" w:hAnsi="Dubai" w:cs="Dubai"/>
          <w:sz w:val="22"/>
          <w:szCs w:val="22"/>
          <w:rtl/>
        </w:rPr>
        <w:t>–</w:t>
      </w:r>
      <w:r w:rsidRPr="003950B8">
        <w:rPr>
          <w:rFonts w:ascii="Dubai" w:hAnsi="Dubai" w:cs="Dubai" w:hint="cs"/>
          <w:sz w:val="22"/>
          <w:szCs w:val="22"/>
          <w:rtl/>
        </w:rPr>
        <w:t xml:space="preserve"> يونيون سكوير هاوس ريل استيت</w:t>
      </w:r>
    </w:p>
    <w:p w:rsidR="00FB5C42" w:rsidRPr="003950B8" w:rsidRDefault="00FB5C42" w:rsidP="003950B8">
      <w:pPr>
        <w:pStyle w:val="ListParagraph"/>
        <w:numPr>
          <w:ilvl w:val="0"/>
          <w:numId w:val="3"/>
        </w:numPr>
        <w:bidi/>
        <w:rPr>
          <w:rFonts w:ascii="Dubai" w:hAnsi="Dubai" w:cs="Dubai"/>
          <w:sz w:val="22"/>
          <w:szCs w:val="22"/>
          <w:rtl/>
        </w:rPr>
      </w:pPr>
      <w:r w:rsidRPr="003950B8">
        <w:rPr>
          <w:rFonts w:ascii="Dubai" w:hAnsi="Dubai" w:cs="Dubai" w:hint="cs"/>
          <w:sz w:val="22"/>
          <w:szCs w:val="22"/>
          <w:rtl/>
        </w:rPr>
        <w:t xml:space="preserve">أفضل وسيط عقاري لمشروع </w:t>
      </w:r>
      <w:r w:rsidR="003950B8" w:rsidRPr="003950B8">
        <w:rPr>
          <w:rFonts w:ascii="Dubai" w:hAnsi="Dubai" w:cs="Dubai" w:hint="cs"/>
          <w:sz w:val="22"/>
          <w:szCs w:val="22"/>
          <w:rtl/>
        </w:rPr>
        <w:t xml:space="preserve">شقق </w:t>
      </w:r>
      <w:r w:rsidRPr="003950B8">
        <w:rPr>
          <w:rFonts w:ascii="Dubai" w:hAnsi="Dubai" w:cs="Dubai" w:hint="cs"/>
          <w:sz w:val="22"/>
          <w:szCs w:val="22"/>
          <w:rtl/>
        </w:rPr>
        <w:t>الأندلس 2017 - يونيون سكوير هاوس ريل استيت</w:t>
      </w:r>
    </w:p>
    <w:p w:rsidR="00FB5C42" w:rsidRPr="003950B8" w:rsidRDefault="00FB5C42" w:rsidP="003950B8">
      <w:pPr>
        <w:pStyle w:val="ListParagraph"/>
        <w:numPr>
          <w:ilvl w:val="0"/>
          <w:numId w:val="3"/>
        </w:numPr>
        <w:bidi/>
        <w:rPr>
          <w:rFonts w:ascii="Dubai" w:hAnsi="Dubai" w:cs="Dubai"/>
          <w:sz w:val="22"/>
          <w:szCs w:val="22"/>
          <w:rtl/>
        </w:rPr>
      </w:pPr>
      <w:r w:rsidRPr="003950B8">
        <w:rPr>
          <w:rFonts w:ascii="Dubai" w:hAnsi="Dubai" w:cs="Dubai" w:hint="cs"/>
          <w:sz w:val="22"/>
          <w:szCs w:val="22"/>
          <w:rtl/>
        </w:rPr>
        <w:t xml:space="preserve">أفضل وكيل عقاري لمشروع </w:t>
      </w:r>
      <w:r w:rsidR="003950B8" w:rsidRPr="003950B8">
        <w:rPr>
          <w:rFonts w:ascii="Dubai" w:hAnsi="Dubai" w:cs="Dubai" w:hint="cs"/>
          <w:sz w:val="22"/>
          <w:szCs w:val="22"/>
          <w:rtl/>
        </w:rPr>
        <w:t xml:space="preserve">شقق </w:t>
      </w:r>
      <w:r w:rsidRPr="003950B8">
        <w:rPr>
          <w:rFonts w:ascii="Dubai" w:hAnsi="Dubai" w:cs="Dubai" w:hint="cs"/>
          <w:sz w:val="22"/>
          <w:szCs w:val="22"/>
          <w:rtl/>
        </w:rPr>
        <w:t>الأندلس 2017-  ماريا</w:t>
      </w:r>
      <w:r w:rsidRPr="003950B8">
        <w:rPr>
          <w:rFonts w:ascii="Dubai" w:hAnsi="Dubai" w:cs="Dubai"/>
          <w:sz w:val="22"/>
          <w:szCs w:val="22"/>
          <w:rtl/>
        </w:rPr>
        <w:t xml:space="preserve"> </w:t>
      </w:r>
      <w:r w:rsidRPr="003950B8">
        <w:rPr>
          <w:rFonts w:ascii="Dubai" w:hAnsi="Dubai" w:cs="Dubai" w:hint="cs"/>
          <w:sz w:val="22"/>
          <w:szCs w:val="22"/>
          <w:rtl/>
        </w:rPr>
        <w:t>سيسيليا</w:t>
      </w:r>
      <w:r w:rsidRPr="003950B8">
        <w:rPr>
          <w:rFonts w:ascii="Dubai" w:hAnsi="Dubai" w:cs="Dubai"/>
          <w:sz w:val="22"/>
          <w:szCs w:val="22"/>
          <w:rtl/>
        </w:rPr>
        <w:t xml:space="preserve"> </w:t>
      </w:r>
      <w:r w:rsidRPr="003950B8">
        <w:rPr>
          <w:rFonts w:ascii="Dubai" w:hAnsi="Dubai" w:cs="Dubai" w:hint="cs"/>
          <w:sz w:val="22"/>
          <w:szCs w:val="22"/>
          <w:rtl/>
        </w:rPr>
        <w:t>رينالدو</w:t>
      </w:r>
      <w:r w:rsidRPr="003950B8">
        <w:rPr>
          <w:rFonts w:ascii="Dubai" w:hAnsi="Dubai" w:cs="Dubai"/>
          <w:sz w:val="22"/>
          <w:szCs w:val="22"/>
          <w:rtl/>
        </w:rPr>
        <w:t xml:space="preserve"> </w:t>
      </w:r>
      <w:r w:rsidRPr="003950B8">
        <w:rPr>
          <w:rFonts w:ascii="Dubai" w:hAnsi="Dubai" w:cs="Dubai" w:hint="cs"/>
          <w:sz w:val="22"/>
          <w:szCs w:val="22"/>
          <w:rtl/>
        </w:rPr>
        <w:t>سانتوس</w:t>
      </w:r>
      <w:r w:rsidRPr="003950B8">
        <w:rPr>
          <w:rFonts w:ascii="Dubai" w:hAnsi="Dubai" w:cs="Dubai"/>
          <w:sz w:val="22"/>
          <w:szCs w:val="22"/>
          <w:rtl/>
        </w:rPr>
        <w:t xml:space="preserve"> </w:t>
      </w:r>
      <w:r w:rsidRPr="003950B8">
        <w:rPr>
          <w:rFonts w:ascii="Dubai" w:hAnsi="Dubai" w:cs="Dubai" w:hint="cs"/>
          <w:sz w:val="22"/>
          <w:szCs w:val="22"/>
          <w:rtl/>
        </w:rPr>
        <w:t>كوريا</w:t>
      </w:r>
    </w:p>
    <w:p w:rsidR="003950B8" w:rsidRPr="003950B8" w:rsidRDefault="003950B8" w:rsidP="003950B8">
      <w:pPr>
        <w:pStyle w:val="ListParagraph"/>
        <w:numPr>
          <w:ilvl w:val="0"/>
          <w:numId w:val="3"/>
        </w:numPr>
        <w:bidi/>
        <w:rPr>
          <w:rFonts w:ascii="Dubai" w:hAnsi="Dubai" w:cs="Dubai"/>
          <w:sz w:val="22"/>
          <w:szCs w:val="22"/>
          <w:rtl/>
        </w:rPr>
      </w:pPr>
      <w:r w:rsidRPr="003950B8">
        <w:rPr>
          <w:rFonts w:ascii="Dubai" w:hAnsi="Dubai" w:cs="Dubai" w:hint="cs"/>
          <w:sz w:val="22"/>
          <w:szCs w:val="22"/>
          <w:rtl/>
        </w:rPr>
        <w:t xml:space="preserve">أفضل وسيط عقاري لمشروع </w:t>
      </w:r>
      <w:r w:rsidRPr="003950B8">
        <w:rPr>
          <w:rFonts w:ascii="Dubai" w:hAnsi="Dubai" w:cs="Dubai"/>
          <w:sz w:val="22"/>
          <w:szCs w:val="22"/>
          <w:rtl/>
        </w:rPr>
        <w:t>وحدات التاون هاوس</w:t>
      </w:r>
      <w:r w:rsidRPr="003950B8">
        <w:rPr>
          <w:rFonts w:ascii="Dubai" w:hAnsi="Dubai" w:cs="Dubai" w:hint="cs"/>
          <w:sz w:val="22"/>
          <w:szCs w:val="22"/>
          <w:rtl/>
        </w:rPr>
        <w:t xml:space="preserve"> الأندلس 2017 </w:t>
      </w:r>
      <w:r w:rsidRPr="003950B8">
        <w:rPr>
          <w:rFonts w:ascii="Dubai" w:hAnsi="Dubai" w:cs="Dubai"/>
          <w:sz w:val="22"/>
          <w:szCs w:val="22"/>
          <w:rtl/>
        </w:rPr>
        <w:t>–</w:t>
      </w:r>
      <w:r w:rsidRPr="003950B8">
        <w:rPr>
          <w:rFonts w:ascii="Dubai" w:hAnsi="Dubai" w:cs="Dubai" w:hint="cs"/>
          <w:sz w:val="22"/>
          <w:szCs w:val="22"/>
          <w:rtl/>
        </w:rPr>
        <w:t xml:space="preserve"> فاين آند كونتري العقارية</w:t>
      </w:r>
    </w:p>
    <w:p w:rsidR="003950B8" w:rsidRPr="003950B8" w:rsidRDefault="003950B8" w:rsidP="003950B8">
      <w:pPr>
        <w:pStyle w:val="ListParagraph"/>
        <w:numPr>
          <w:ilvl w:val="0"/>
          <w:numId w:val="3"/>
        </w:numPr>
        <w:bidi/>
        <w:rPr>
          <w:rFonts w:ascii="Dubai" w:hAnsi="Dubai" w:cs="Dubai"/>
          <w:sz w:val="22"/>
          <w:szCs w:val="22"/>
          <w:rtl/>
        </w:rPr>
      </w:pPr>
      <w:r w:rsidRPr="003950B8">
        <w:rPr>
          <w:rFonts w:ascii="Dubai" w:hAnsi="Dubai" w:cs="Dubai" w:hint="cs"/>
          <w:sz w:val="22"/>
          <w:szCs w:val="22"/>
          <w:rtl/>
        </w:rPr>
        <w:t xml:space="preserve">أفضل وكيل عقاري لمشروع  </w:t>
      </w:r>
      <w:r w:rsidRPr="003950B8">
        <w:rPr>
          <w:rFonts w:ascii="Dubai" w:hAnsi="Dubai" w:cs="Dubai"/>
          <w:sz w:val="22"/>
          <w:szCs w:val="22"/>
          <w:rtl/>
        </w:rPr>
        <w:t>وحدات التاون هاوس</w:t>
      </w:r>
      <w:r w:rsidRPr="003950B8">
        <w:rPr>
          <w:rFonts w:ascii="Dubai" w:hAnsi="Dubai" w:cs="Dubai" w:hint="cs"/>
          <w:sz w:val="22"/>
          <w:szCs w:val="22"/>
          <w:rtl/>
        </w:rPr>
        <w:t xml:space="preserve"> الأندلس 2017-  تانيا</w:t>
      </w:r>
      <w:r w:rsidRPr="003950B8">
        <w:rPr>
          <w:rFonts w:ascii="Dubai" w:hAnsi="Dubai" w:cs="Dubai"/>
          <w:sz w:val="22"/>
          <w:szCs w:val="22"/>
          <w:rtl/>
        </w:rPr>
        <w:t xml:space="preserve"> </w:t>
      </w:r>
      <w:r w:rsidRPr="003950B8">
        <w:rPr>
          <w:rFonts w:ascii="Dubai" w:hAnsi="Dubai" w:cs="Dubai" w:hint="cs"/>
          <w:sz w:val="22"/>
          <w:szCs w:val="22"/>
          <w:rtl/>
        </w:rPr>
        <w:t>لاندزيدل</w:t>
      </w:r>
    </w:p>
    <w:p w:rsidR="003950B8" w:rsidRDefault="003950B8" w:rsidP="003950B8">
      <w:pPr>
        <w:bidi/>
        <w:rPr>
          <w:rFonts w:ascii="Dubai" w:hAnsi="Dubai" w:cs="Dubai"/>
          <w:sz w:val="22"/>
          <w:szCs w:val="22"/>
          <w:rtl/>
        </w:rPr>
      </w:pPr>
    </w:p>
    <w:p w:rsidR="00FB5C42" w:rsidRPr="00FB5C42" w:rsidRDefault="00FB5C42" w:rsidP="00FB5C42">
      <w:pPr>
        <w:bidi/>
        <w:rPr>
          <w:rFonts w:ascii="Dubai" w:hAnsi="Dubai" w:cs="Dubai"/>
          <w:sz w:val="22"/>
          <w:szCs w:val="22"/>
        </w:rPr>
      </w:pPr>
    </w:p>
    <w:p w:rsidR="002D730D" w:rsidRPr="007A6BD1" w:rsidRDefault="002D730D" w:rsidP="007A6BD1">
      <w:pPr>
        <w:bidi/>
        <w:jc w:val="center"/>
        <w:rPr>
          <w:rFonts w:ascii="Dubai" w:hAnsi="Dubai" w:cs="Dubai"/>
          <w:sz w:val="22"/>
          <w:szCs w:val="22"/>
        </w:rPr>
      </w:pPr>
      <w:r w:rsidRPr="003950B8">
        <w:rPr>
          <w:rFonts w:ascii="Dubai" w:hAnsi="Dubai" w:cs="Dubai"/>
          <w:sz w:val="22"/>
          <w:szCs w:val="22"/>
        </w:rPr>
        <w:t>-</w:t>
      </w:r>
      <w:r w:rsidR="003950B8" w:rsidRPr="003950B8">
        <w:rPr>
          <w:rFonts w:ascii="Dubai" w:hAnsi="Dubai" w:cs="Dubai" w:hint="cs"/>
          <w:sz w:val="22"/>
          <w:szCs w:val="22"/>
          <w:rtl/>
        </w:rPr>
        <w:t>النهاية</w:t>
      </w:r>
      <w:r w:rsidRPr="003950B8">
        <w:rPr>
          <w:rFonts w:ascii="Dubai" w:hAnsi="Dubai" w:cs="Dubai"/>
          <w:sz w:val="22"/>
          <w:szCs w:val="22"/>
        </w:rPr>
        <w:t>-</w:t>
      </w:r>
    </w:p>
    <w:p w:rsidR="002D730D" w:rsidRPr="00AF04D1" w:rsidRDefault="002D730D" w:rsidP="002D730D">
      <w:pPr>
        <w:rPr>
          <w:rFonts w:ascii="Dubai" w:hAnsi="Dubai" w:cs="Dubai"/>
        </w:rPr>
      </w:pPr>
    </w:p>
    <w:p w:rsidR="00167A8F" w:rsidRPr="003950B8" w:rsidRDefault="00167A8F" w:rsidP="003950B8">
      <w:pPr>
        <w:bidi/>
        <w:rPr>
          <w:rFonts w:ascii="Dubai" w:hAnsi="Dubai" w:cs="Dubai"/>
          <w:b/>
          <w:bCs/>
          <w:sz w:val="22"/>
          <w:szCs w:val="22"/>
          <w:u w:val="single"/>
        </w:rPr>
      </w:pPr>
      <w:r w:rsidRPr="003950B8">
        <w:rPr>
          <w:rFonts w:ascii="Dubai" w:hAnsi="Dubai" w:cs="Dubai"/>
          <w:b/>
          <w:bCs/>
          <w:sz w:val="22"/>
          <w:szCs w:val="22"/>
          <w:u w:val="single"/>
          <w:rtl/>
        </w:rPr>
        <w:t>عقارات جميرا للجولف</w:t>
      </w:r>
    </w:p>
    <w:p w:rsidR="00167A8F" w:rsidRPr="003950B8" w:rsidRDefault="00167A8F" w:rsidP="003950B8">
      <w:pPr>
        <w:bidi/>
        <w:rPr>
          <w:rFonts w:ascii="Dubai" w:hAnsi="Dubai" w:cs="Dubai"/>
          <w:sz w:val="22"/>
          <w:szCs w:val="22"/>
          <w:rtl/>
        </w:rPr>
      </w:pPr>
      <w:r w:rsidRPr="003950B8">
        <w:rPr>
          <w:rFonts w:ascii="Dubai" w:hAnsi="Dubai" w:cs="Dubai"/>
          <w:sz w:val="22"/>
          <w:szCs w:val="22"/>
          <w:rtl/>
        </w:rPr>
        <w:t xml:space="preserve">تستضيف عقارات جميرا للجولف بطولة موانئ دبي العالمية للجولف (الجولة النهائية للبطولة الأوروبية السباق إلى دبي) منذ عام </w:t>
      </w:r>
      <w:r w:rsidRPr="003950B8">
        <w:rPr>
          <w:rFonts w:ascii="Dubai" w:hAnsi="Dubai" w:cs="Dubai"/>
          <w:sz w:val="22"/>
          <w:szCs w:val="22"/>
        </w:rPr>
        <w:t>2009</w:t>
      </w:r>
      <w:r w:rsidRPr="003950B8">
        <w:rPr>
          <w:rFonts w:ascii="Dubai" w:hAnsi="Dubai" w:cs="Dubai"/>
          <w:sz w:val="22"/>
          <w:szCs w:val="22"/>
          <w:rtl/>
        </w:rPr>
        <w:t>، وهي  واحدة من أرقى مجمعات الجولف السكنية في الشرق الأوسط، حيث تقدم مجموعة واسعة من المرافق العالمية  والمنازل المصممة بشكل خاص (</w:t>
      </w:r>
      <w:r w:rsidRPr="003950B8">
        <w:rPr>
          <w:rFonts w:ascii="Dubai" w:hAnsi="Dubai" w:cs="Dubai" w:hint="cs"/>
          <w:sz w:val="22"/>
          <w:szCs w:val="22"/>
          <w:rtl/>
        </w:rPr>
        <w:t>جاهزة</w:t>
      </w:r>
      <w:r w:rsidRPr="003950B8">
        <w:rPr>
          <w:rFonts w:ascii="Dubai" w:hAnsi="Dubai" w:cs="Dubai"/>
          <w:sz w:val="22"/>
          <w:szCs w:val="22"/>
          <w:rtl/>
        </w:rPr>
        <w:t xml:space="preserve"> </w:t>
      </w:r>
      <w:r w:rsidRPr="003950B8">
        <w:rPr>
          <w:rFonts w:ascii="Dubai" w:hAnsi="Dubai" w:cs="Dubai" w:hint="cs"/>
          <w:sz w:val="22"/>
          <w:szCs w:val="22"/>
          <w:rtl/>
        </w:rPr>
        <w:t>أ</w:t>
      </w:r>
      <w:r w:rsidRPr="003950B8">
        <w:rPr>
          <w:rFonts w:ascii="Dubai" w:hAnsi="Dubai" w:cs="Dubai"/>
          <w:sz w:val="22"/>
          <w:szCs w:val="22"/>
          <w:rtl/>
        </w:rPr>
        <w:t>و قيد ال</w:t>
      </w:r>
      <w:r w:rsidRPr="003950B8">
        <w:rPr>
          <w:rFonts w:ascii="Dubai" w:hAnsi="Dubai" w:cs="Dubai" w:hint="cs"/>
          <w:sz w:val="22"/>
          <w:szCs w:val="22"/>
          <w:rtl/>
        </w:rPr>
        <w:t>تشييد</w:t>
      </w:r>
      <w:r w:rsidRPr="003950B8">
        <w:rPr>
          <w:rFonts w:ascii="Dubai" w:hAnsi="Dubai" w:cs="Dubai"/>
          <w:sz w:val="22"/>
          <w:szCs w:val="22"/>
          <w:rtl/>
        </w:rPr>
        <w:t xml:space="preserve">). تقع عقارات جميرا للجولف على بعد </w:t>
      </w:r>
      <w:r w:rsidRPr="003950B8">
        <w:rPr>
          <w:rFonts w:ascii="Dubai" w:hAnsi="Dubai" w:cs="Dubai"/>
          <w:sz w:val="22"/>
          <w:szCs w:val="22"/>
        </w:rPr>
        <w:t>15</w:t>
      </w:r>
      <w:r w:rsidRPr="003950B8">
        <w:rPr>
          <w:rFonts w:ascii="Dubai" w:hAnsi="Dubai" w:cs="Dubai"/>
          <w:sz w:val="22"/>
          <w:szCs w:val="22"/>
          <w:rtl/>
        </w:rPr>
        <w:t xml:space="preserve"> دقيقة من نخلة جميرا ومرسى دبي وعلى </w:t>
      </w:r>
      <w:r w:rsidRPr="003950B8">
        <w:rPr>
          <w:rFonts w:ascii="Dubai" w:hAnsi="Dubai" w:cs="Dubai" w:hint="cs"/>
          <w:sz w:val="22"/>
          <w:szCs w:val="22"/>
          <w:rtl/>
        </w:rPr>
        <w:t>بعد</w:t>
      </w:r>
      <w:r w:rsidRPr="003950B8">
        <w:rPr>
          <w:rFonts w:ascii="Dubai" w:hAnsi="Dubai" w:cs="Dubai"/>
          <w:sz w:val="22"/>
          <w:szCs w:val="22"/>
          <w:rtl/>
        </w:rPr>
        <w:t xml:space="preserve"> دقائق فقط من موقع دبي إكسبو </w:t>
      </w:r>
      <w:r w:rsidRPr="003950B8">
        <w:rPr>
          <w:rFonts w:ascii="Dubai" w:hAnsi="Dubai" w:cs="Dubai"/>
          <w:sz w:val="22"/>
          <w:szCs w:val="22"/>
        </w:rPr>
        <w:t>2020</w:t>
      </w:r>
      <w:r w:rsidRPr="003950B8">
        <w:rPr>
          <w:rFonts w:ascii="Dubai" w:hAnsi="Dubai" w:cs="Dubai"/>
          <w:sz w:val="22"/>
          <w:szCs w:val="22"/>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w:t>
      </w:r>
      <w:r w:rsidRPr="003950B8">
        <w:rPr>
          <w:rFonts w:ascii="Dubai" w:hAnsi="Dubai" w:cs="Dubai" w:hint="cs"/>
          <w:sz w:val="22"/>
          <w:szCs w:val="22"/>
          <w:rtl/>
        </w:rPr>
        <w:t>توفر</w:t>
      </w:r>
      <w:r w:rsidRPr="003950B8">
        <w:rPr>
          <w:rFonts w:ascii="Dubai" w:hAnsi="Dubai" w:cs="Dubai"/>
          <w:sz w:val="22"/>
          <w:szCs w:val="22"/>
          <w:rtl/>
        </w:rPr>
        <w:t xml:space="preserve"> ال</w:t>
      </w:r>
      <w:r w:rsidRPr="003950B8">
        <w:rPr>
          <w:rFonts w:ascii="Dubai" w:hAnsi="Dubai" w:cs="Dubai" w:hint="cs"/>
          <w:sz w:val="22"/>
          <w:szCs w:val="22"/>
          <w:rtl/>
        </w:rPr>
        <w:t>وجهة</w:t>
      </w:r>
      <w:r w:rsidRPr="003950B8">
        <w:rPr>
          <w:rFonts w:ascii="Dubai" w:hAnsi="Dubai" w:cs="Dubai"/>
          <w:sz w:val="22"/>
          <w:szCs w:val="22"/>
          <w:rtl/>
        </w:rPr>
        <w:t xml:space="preserve"> تجربة </w:t>
      </w:r>
      <w:r w:rsidRPr="003950B8">
        <w:rPr>
          <w:rFonts w:ascii="Dubai" w:hAnsi="Dubai" w:cs="Dubai" w:hint="cs"/>
          <w:sz w:val="22"/>
          <w:szCs w:val="22"/>
          <w:rtl/>
        </w:rPr>
        <w:t>مميزة</w:t>
      </w:r>
      <w:r w:rsidRPr="003950B8">
        <w:rPr>
          <w:rFonts w:ascii="Dubai" w:hAnsi="Dubai" w:cs="Dubai"/>
          <w:sz w:val="22"/>
          <w:szCs w:val="22"/>
          <w:rtl/>
        </w:rPr>
        <w:t xml:space="preserve">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3950B8">
        <w:rPr>
          <w:rFonts w:ascii="Dubai" w:hAnsi="Dubai" w:cs="Dubai"/>
          <w:sz w:val="22"/>
          <w:szCs w:val="22"/>
        </w:rPr>
        <w:t>375</w:t>
      </w:r>
      <w:r w:rsidRPr="003950B8">
        <w:rPr>
          <w:rFonts w:ascii="Dubai" w:hAnsi="Dubai" w:cs="Dubai"/>
          <w:sz w:val="22"/>
          <w:szCs w:val="22"/>
          <w:rtl/>
        </w:rPr>
        <w:t xml:space="preserve"> هكتار من أصل </w:t>
      </w:r>
      <w:r w:rsidRPr="003950B8">
        <w:rPr>
          <w:rFonts w:ascii="Dubai" w:hAnsi="Dubai" w:cs="Dubai"/>
          <w:sz w:val="22"/>
          <w:szCs w:val="22"/>
        </w:rPr>
        <w:t>1,119</w:t>
      </w:r>
      <w:r w:rsidRPr="003950B8">
        <w:rPr>
          <w:rFonts w:ascii="Dubai" w:hAnsi="Dubai" w:cs="Dubai"/>
          <w:sz w:val="22"/>
          <w:szCs w:val="22"/>
          <w:rtl/>
        </w:rPr>
        <w:t xml:space="preserve"> هكتار وتضم </w:t>
      </w:r>
      <w:r w:rsidRPr="003950B8">
        <w:rPr>
          <w:rFonts w:ascii="Dubai" w:hAnsi="Dubai" w:cs="Dubai"/>
          <w:sz w:val="22"/>
          <w:szCs w:val="22"/>
        </w:rPr>
        <w:t>16</w:t>
      </w:r>
      <w:r w:rsidRPr="003950B8">
        <w:rPr>
          <w:rFonts w:ascii="Dubai" w:hAnsi="Dubai" w:cs="Dubai"/>
          <w:sz w:val="22"/>
          <w:szCs w:val="22"/>
          <w:rtl/>
        </w:rPr>
        <w:t xml:space="preserve"> مجمعا</w:t>
      </w:r>
      <w:r w:rsidRPr="003950B8">
        <w:rPr>
          <w:rFonts w:ascii="Dubai" w:hAnsi="Dubai" w:cs="Dubai" w:hint="cs"/>
          <w:sz w:val="22"/>
          <w:szCs w:val="22"/>
          <w:rtl/>
        </w:rPr>
        <w:t>ً</w:t>
      </w:r>
      <w:r w:rsidRPr="003950B8">
        <w:rPr>
          <w:rFonts w:ascii="Dubai" w:hAnsi="Dubai" w:cs="Dubai"/>
          <w:sz w:val="22"/>
          <w:szCs w:val="22"/>
          <w:rtl/>
        </w:rPr>
        <w:t xml:space="preserve"> سكنيا</w:t>
      </w:r>
      <w:r w:rsidRPr="003950B8">
        <w:rPr>
          <w:rFonts w:ascii="Dubai" w:hAnsi="Dubai" w:cs="Dubai" w:hint="cs"/>
          <w:sz w:val="22"/>
          <w:szCs w:val="22"/>
          <w:rtl/>
        </w:rPr>
        <w:t>ً</w:t>
      </w:r>
      <w:r w:rsidRPr="003950B8">
        <w:rPr>
          <w:rFonts w:ascii="Dubai" w:hAnsi="Dubai" w:cs="Dubai"/>
          <w:sz w:val="22"/>
          <w:szCs w:val="22"/>
          <w:rtl/>
        </w:rPr>
        <w:t xml:space="preserve"> وأكثر من </w:t>
      </w:r>
      <w:r w:rsidRPr="003950B8">
        <w:rPr>
          <w:rFonts w:ascii="Dubai" w:hAnsi="Dubai" w:cs="Dubai"/>
          <w:sz w:val="22"/>
          <w:szCs w:val="22"/>
        </w:rPr>
        <w:t>1,800</w:t>
      </w:r>
      <w:r w:rsidRPr="003950B8">
        <w:rPr>
          <w:rFonts w:ascii="Dubai" w:hAnsi="Dubai" w:cs="Dubai"/>
          <w:sz w:val="22"/>
          <w:szCs w:val="22"/>
          <w:rtl/>
        </w:rPr>
        <w:t xml:space="preserve"> وحدة سكنية جاهزة أو تحت الإنشاء.</w:t>
      </w:r>
    </w:p>
    <w:p w:rsidR="00167A8F" w:rsidRPr="003950B8" w:rsidRDefault="00167A8F" w:rsidP="003950B8">
      <w:pPr>
        <w:bidi/>
        <w:rPr>
          <w:rFonts w:ascii="Dubai" w:hAnsi="Dubai" w:cs="Dubai"/>
          <w:sz w:val="22"/>
          <w:szCs w:val="22"/>
          <w:rtl/>
        </w:rPr>
      </w:pPr>
    </w:p>
    <w:p w:rsidR="003D4967" w:rsidRDefault="003D4967"/>
    <w:sectPr w:rsidR="003D49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7A7" w:rsidRDefault="004507A7" w:rsidP="00421A3F">
      <w:r>
        <w:separator/>
      </w:r>
    </w:p>
  </w:endnote>
  <w:endnote w:type="continuationSeparator" w:id="0">
    <w:p w:rsidR="004507A7" w:rsidRDefault="004507A7" w:rsidP="004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7A7" w:rsidRDefault="004507A7" w:rsidP="00421A3F">
      <w:r>
        <w:separator/>
      </w:r>
    </w:p>
  </w:footnote>
  <w:footnote w:type="continuationSeparator" w:id="0">
    <w:p w:rsidR="004507A7" w:rsidRDefault="004507A7" w:rsidP="0042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9AB"/>
    <w:multiLevelType w:val="hybridMultilevel"/>
    <w:tmpl w:val="DDE8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D4529"/>
    <w:multiLevelType w:val="multilevel"/>
    <w:tmpl w:val="D50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76E54"/>
    <w:multiLevelType w:val="hybridMultilevel"/>
    <w:tmpl w:val="B1A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0D"/>
    <w:rsid w:val="000E2CDD"/>
    <w:rsid w:val="00104074"/>
    <w:rsid w:val="00152F45"/>
    <w:rsid w:val="00167A8F"/>
    <w:rsid w:val="00171DA7"/>
    <w:rsid w:val="00186F0F"/>
    <w:rsid w:val="001B16CD"/>
    <w:rsid w:val="002D730D"/>
    <w:rsid w:val="003950B8"/>
    <w:rsid w:val="003D4967"/>
    <w:rsid w:val="00404DAE"/>
    <w:rsid w:val="00421A3F"/>
    <w:rsid w:val="004507A7"/>
    <w:rsid w:val="00537D80"/>
    <w:rsid w:val="00572FB8"/>
    <w:rsid w:val="0058020B"/>
    <w:rsid w:val="00594A75"/>
    <w:rsid w:val="00642A20"/>
    <w:rsid w:val="00682DCA"/>
    <w:rsid w:val="00743E1B"/>
    <w:rsid w:val="00747521"/>
    <w:rsid w:val="007A6BD1"/>
    <w:rsid w:val="007B2306"/>
    <w:rsid w:val="00820E17"/>
    <w:rsid w:val="008825F7"/>
    <w:rsid w:val="008C1273"/>
    <w:rsid w:val="00902BCD"/>
    <w:rsid w:val="009362AD"/>
    <w:rsid w:val="009C1D0F"/>
    <w:rsid w:val="009D09A9"/>
    <w:rsid w:val="009D68BF"/>
    <w:rsid w:val="009E65F2"/>
    <w:rsid w:val="009F1688"/>
    <w:rsid w:val="00A13E10"/>
    <w:rsid w:val="00A34C74"/>
    <w:rsid w:val="00A413E1"/>
    <w:rsid w:val="00A6106D"/>
    <w:rsid w:val="00B34157"/>
    <w:rsid w:val="00B95FF6"/>
    <w:rsid w:val="00BB0044"/>
    <w:rsid w:val="00C445C9"/>
    <w:rsid w:val="00C5484E"/>
    <w:rsid w:val="00C64D00"/>
    <w:rsid w:val="00CE1760"/>
    <w:rsid w:val="00D12786"/>
    <w:rsid w:val="00D3582E"/>
    <w:rsid w:val="00D440CC"/>
    <w:rsid w:val="00D93988"/>
    <w:rsid w:val="00DF2E5A"/>
    <w:rsid w:val="00EB7EFC"/>
    <w:rsid w:val="00EC7AB4"/>
    <w:rsid w:val="00EF0B3E"/>
    <w:rsid w:val="00F13A72"/>
    <w:rsid w:val="00F40DEF"/>
    <w:rsid w:val="00FA47E1"/>
    <w:rsid w:val="00FB5C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476FE"/>
  <w15:chartTrackingRefBased/>
  <w15:docId w15:val="{16807D71-A9DF-43FB-919C-6B79F1D5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73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30D"/>
    <w:rPr>
      <w:sz w:val="18"/>
      <w:szCs w:val="18"/>
    </w:rPr>
  </w:style>
  <w:style w:type="paragraph" w:styleId="CommentText">
    <w:name w:val="annotation text"/>
    <w:basedOn w:val="Normal"/>
    <w:link w:val="CommentTextChar"/>
    <w:uiPriority w:val="99"/>
    <w:unhideWhenUsed/>
    <w:rsid w:val="002D730D"/>
  </w:style>
  <w:style w:type="character" w:customStyle="1" w:styleId="CommentTextChar">
    <w:name w:val="Comment Text Char"/>
    <w:basedOn w:val="DefaultParagraphFont"/>
    <w:link w:val="CommentText"/>
    <w:uiPriority w:val="99"/>
    <w:rsid w:val="002D730D"/>
    <w:rPr>
      <w:sz w:val="24"/>
      <w:szCs w:val="24"/>
    </w:rPr>
  </w:style>
  <w:style w:type="character" w:styleId="Hyperlink">
    <w:name w:val="Hyperlink"/>
    <w:basedOn w:val="DefaultParagraphFont"/>
    <w:uiPriority w:val="99"/>
    <w:unhideWhenUsed/>
    <w:rsid w:val="002D730D"/>
    <w:rPr>
      <w:color w:val="0000FF"/>
      <w:u w:val="single"/>
    </w:rPr>
  </w:style>
  <w:style w:type="paragraph" w:styleId="BalloonText">
    <w:name w:val="Balloon Text"/>
    <w:basedOn w:val="Normal"/>
    <w:link w:val="BalloonTextChar"/>
    <w:uiPriority w:val="99"/>
    <w:semiHidden/>
    <w:unhideWhenUsed/>
    <w:rsid w:val="002D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0D"/>
    <w:rPr>
      <w:rFonts w:ascii="Segoe UI" w:hAnsi="Segoe UI" w:cs="Segoe UI"/>
      <w:sz w:val="18"/>
      <w:szCs w:val="18"/>
    </w:rPr>
  </w:style>
  <w:style w:type="paragraph" w:styleId="NormalWeb">
    <w:name w:val="Normal (Web)"/>
    <w:basedOn w:val="Normal"/>
    <w:uiPriority w:val="99"/>
    <w:semiHidden/>
    <w:unhideWhenUsed/>
    <w:rsid w:val="002D730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A47E1"/>
    <w:pPr>
      <w:ind w:left="720"/>
      <w:contextualSpacing/>
    </w:pPr>
  </w:style>
  <w:style w:type="paragraph" w:styleId="Header">
    <w:name w:val="header"/>
    <w:basedOn w:val="Normal"/>
    <w:link w:val="HeaderChar"/>
    <w:uiPriority w:val="99"/>
    <w:unhideWhenUsed/>
    <w:rsid w:val="00421A3F"/>
    <w:pPr>
      <w:tabs>
        <w:tab w:val="center" w:pos="4680"/>
        <w:tab w:val="right" w:pos="9360"/>
      </w:tabs>
    </w:pPr>
  </w:style>
  <w:style w:type="character" w:customStyle="1" w:styleId="HeaderChar">
    <w:name w:val="Header Char"/>
    <w:basedOn w:val="DefaultParagraphFont"/>
    <w:link w:val="Header"/>
    <w:uiPriority w:val="99"/>
    <w:rsid w:val="00421A3F"/>
    <w:rPr>
      <w:sz w:val="24"/>
      <w:szCs w:val="24"/>
    </w:rPr>
  </w:style>
  <w:style w:type="paragraph" w:styleId="Footer">
    <w:name w:val="footer"/>
    <w:basedOn w:val="Normal"/>
    <w:link w:val="FooterChar"/>
    <w:uiPriority w:val="99"/>
    <w:unhideWhenUsed/>
    <w:rsid w:val="00421A3F"/>
    <w:pPr>
      <w:tabs>
        <w:tab w:val="center" w:pos="4680"/>
        <w:tab w:val="right" w:pos="9360"/>
      </w:tabs>
    </w:pPr>
  </w:style>
  <w:style w:type="character" w:customStyle="1" w:styleId="FooterChar">
    <w:name w:val="Footer Char"/>
    <w:basedOn w:val="DefaultParagraphFont"/>
    <w:link w:val="Footer"/>
    <w:uiPriority w:val="99"/>
    <w:rsid w:val="00421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1001">
      <w:bodyDiv w:val="1"/>
      <w:marLeft w:val="0"/>
      <w:marRight w:val="0"/>
      <w:marTop w:val="0"/>
      <w:marBottom w:val="0"/>
      <w:divBdr>
        <w:top w:val="none" w:sz="0" w:space="0" w:color="auto"/>
        <w:left w:val="none" w:sz="0" w:space="0" w:color="auto"/>
        <w:bottom w:val="none" w:sz="0" w:space="0" w:color="auto"/>
        <w:right w:val="none" w:sz="0" w:space="0" w:color="auto"/>
      </w:divBdr>
    </w:div>
    <w:div w:id="1612317087">
      <w:bodyDiv w:val="1"/>
      <w:marLeft w:val="0"/>
      <w:marRight w:val="0"/>
      <w:marTop w:val="0"/>
      <w:marBottom w:val="0"/>
      <w:divBdr>
        <w:top w:val="none" w:sz="0" w:space="0" w:color="auto"/>
        <w:left w:val="none" w:sz="0" w:space="0" w:color="auto"/>
        <w:bottom w:val="none" w:sz="0" w:space="0" w:color="auto"/>
        <w:right w:val="none" w:sz="0" w:space="0" w:color="auto"/>
      </w:divBdr>
    </w:div>
    <w:div w:id="1709256285">
      <w:bodyDiv w:val="1"/>
      <w:marLeft w:val="0"/>
      <w:marRight w:val="0"/>
      <w:marTop w:val="0"/>
      <w:marBottom w:val="0"/>
      <w:divBdr>
        <w:top w:val="none" w:sz="0" w:space="0" w:color="auto"/>
        <w:left w:val="none" w:sz="0" w:space="0" w:color="auto"/>
        <w:bottom w:val="none" w:sz="0" w:space="0" w:color="auto"/>
        <w:right w:val="none" w:sz="0" w:space="0" w:color="auto"/>
      </w:divBdr>
      <w:divsChild>
        <w:div w:id="1419982212">
          <w:marLeft w:val="0"/>
          <w:marRight w:val="0"/>
          <w:marTop w:val="105"/>
          <w:marBottom w:val="30"/>
          <w:divBdr>
            <w:top w:val="none" w:sz="0" w:space="0" w:color="auto"/>
            <w:left w:val="none" w:sz="0" w:space="0" w:color="auto"/>
            <w:bottom w:val="none" w:sz="0" w:space="0" w:color="auto"/>
            <w:right w:val="none" w:sz="0" w:space="0" w:color="auto"/>
          </w:divBdr>
          <w:divsChild>
            <w:div w:id="2044671292">
              <w:marLeft w:val="0"/>
              <w:marRight w:val="0"/>
              <w:marTop w:val="0"/>
              <w:marBottom w:val="0"/>
              <w:divBdr>
                <w:top w:val="none" w:sz="0" w:space="0" w:color="auto"/>
                <w:left w:val="none" w:sz="0" w:space="0" w:color="auto"/>
                <w:bottom w:val="none" w:sz="0" w:space="0" w:color="auto"/>
                <w:right w:val="none" w:sz="0" w:space="0" w:color="auto"/>
              </w:divBdr>
              <w:divsChild>
                <w:div w:id="16692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01">
          <w:marLeft w:val="0"/>
          <w:marRight w:val="0"/>
          <w:marTop w:val="0"/>
          <w:marBottom w:val="0"/>
          <w:divBdr>
            <w:top w:val="none" w:sz="0" w:space="0" w:color="auto"/>
            <w:left w:val="none" w:sz="0" w:space="0" w:color="auto"/>
            <w:bottom w:val="none" w:sz="0" w:space="0" w:color="auto"/>
            <w:right w:val="none" w:sz="0" w:space="0" w:color="auto"/>
          </w:divBdr>
          <w:divsChild>
            <w:div w:id="617107593">
              <w:marLeft w:val="0"/>
              <w:marRight w:val="0"/>
              <w:marTop w:val="0"/>
              <w:marBottom w:val="0"/>
              <w:divBdr>
                <w:top w:val="none" w:sz="0" w:space="0" w:color="auto"/>
                <w:left w:val="none" w:sz="0" w:space="0" w:color="auto"/>
                <w:bottom w:val="none" w:sz="0" w:space="0" w:color="auto"/>
                <w:right w:val="none" w:sz="0" w:space="0" w:color="auto"/>
              </w:divBdr>
              <w:divsChild>
                <w:div w:id="148445060">
                  <w:marLeft w:val="0"/>
                  <w:marRight w:val="60"/>
                  <w:marTop w:val="0"/>
                  <w:marBottom w:val="0"/>
                  <w:divBdr>
                    <w:top w:val="none" w:sz="0" w:space="0" w:color="auto"/>
                    <w:left w:val="none" w:sz="0" w:space="0" w:color="auto"/>
                    <w:bottom w:val="none" w:sz="0" w:space="0" w:color="auto"/>
                    <w:right w:val="none" w:sz="0" w:space="0" w:color="auto"/>
                  </w:divBdr>
                  <w:divsChild>
                    <w:div w:id="459962153">
                      <w:marLeft w:val="0"/>
                      <w:marRight w:val="0"/>
                      <w:marTop w:val="0"/>
                      <w:marBottom w:val="120"/>
                      <w:divBdr>
                        <w:top w:val="single" w:sz="6" w:space="0" w:color="C0C0C0"/>
                        <w:left w:val="single" w:sz="6" w:space="0" w:color="D9D9D9"/>
                        <w:bottom w:val="single" w:sz="6" w:space="0" w:color="D9D9D9"/>
                        <w:right w:val="single" w:sz="6" w:space="0" w:color="D9D9D9"/>
                      </w:divBdr>
                      <w:divsChild>
                        <w:div w:id="272445556">
                          <w:marLeft w:val="0"/>
                          <w:marRight w:val="0"/>
                          <w:marTop w:val="0"/>
                          <w:marBottom w:val="0"/>
                          <w:divBdr>
                            <w:top w:val="none" w:sz="0" w:space="0" w:color="auto"/>
                            <w:left w:val="none" w:sz="0" w:space="0" w:color="auto"/>
                            <w:bottom w:val="none" w:sz="0" w:space="0" w:color="auto"/>
                            <w:right w:val="none" w:sz="0" w:space="0" w:color="auto"/>
                          </w:divBdr>
                        </w:div>
                        <w:div w:id="16089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6460">
              <w:marLeft w:val="0"/>
              <w:marRight w:val="0"/>
              <w:marTop w:val="0"/>
              <w:marBottom w:val="0"/>
              <w:divBdr>
                <w:top w:val="none" w:sz="0" w:space="0" w:color="auto"/>
                <w:left w:val="none" w:sz="0" w:space="0" w:color="auto"/>
                <w:bottom w:val="none" w:sz="0" w:space="0" w:color="auto"/>
                <w:right w:val="none" w:sz="0" w:space="0" w:color="auto"/>
              </w:divBdr>
              <w:divsChild>
                <w:div w:id="1489055378">
                  <w:marLeft w:val="60"/>
                  <w:marRight w:val="0"/>
                  <w:marTop w:val="0"/>
                  <w:marBottom w:val="0"/>
                  <w:divBdr>
                    <w:top w:val="none" w:sz="0" w:space="0" w:color="auto"/>
                    <w:left w:val="none" w:sz="0" w:space="0" w:color="auto"/>
                    <w:bottom w:val="none" w:sz="0" w:space="0" w:color="auto"/>
                    <w:right w:val="none" w:sz="0" w:space="0" w:color="auto"/>
                  </w:divBdr>
                  <w:divsChild>
                    <w:div w:id="775910160">
                      <w:marLeft w:val="0"/>
                      <w:marRight w:val="0"/>
                      <w:marTop w:val="0"/>
                      <w:marBottom w:val="0"/>
                      <w:divBdr>
                        <w:top w:val="none" w:sz="0" w:space="0" w:color="auto"/>
                        <w:left w:val="none" w:sz="0" w:space="0" w:color="auto"/>
                        <w:bottom w:val="none" w:sz="0" w:space="0" w:color="auto"/>
                        <w:right w:val="none" w:sz="0" w:space="0" w:color="auto"/>
                      </w:divBdr>
                      <w:divsChild>
                        <w:div w:id="1276712055">
                          <w:marLeft w:val="0"/>
                          <w:marRight w:val="0"/>
                          <w:marTop w:val="0"/>
                          <w:marBottom w:val="120"/>
                          <w:divBdr>
                            <w:top w:val="single" w:sz="6" w:space="0" w:color="F5F5F5"/>
                            <w:left w:val="single" w:sz="6" w:space="0" w:color="F5F5F5"/>
                            <w:bottom w:val="single" w:sz="6" w:space="0" w:color="F5F5F5"/>
                            <w:right w:val="single" w:sz="6" w:space="0" w:color="F5F5F5"/>
                          </w:divBdr>
                          <w:divsChild>
                            <w:div w:id="1198279627">
                              <w:marLeft w:val="0"/>
                              <w:marRight w:val="0"/>
                              <w:marTop w:val="0"/>
                              <w:marBottom w:val="0"/>
                              <w:divBdr>
                                <w:top w:val="none" w:sz="0" w:space="0" w:color="auto"/>
                                <w:left w:val="none" w:sz="0" w:space="0" w:color="auto"/>
                                <w:bottom w:val="none" w:sz="0" w:space="0" w:color="auto"/>
                                <w:right w:val="none" w:sz="0" w:space="0" w:color="auto"/>
                              </w:divBdr>
                              <w:divsChild>
                                <w:div w:id="7899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Mallon</dc:creator>
  <cp:keywords/>
  <dc:description/>
  <cp:lastModifiedBy>Karmel Abourah</cp:lastModifiedBy>
  <cp:revision>2</cp:revision>
  <cp:lastPrinted>2018-01-09T06:26:00Z</cp:lastPrinted>
  <dcterms:created xsi:type="dcterms:W3CDTF">2018-01-21T11:46:00Z</dcterms:created>
  <dcterms:modified xsi:type="dcterms:W3CDTF">2018-01-21T11:46:00Z</dcterms:modified>
</cp:coreProperties>
</file>