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BCA" w:rsidRPr="00E42A99" w:rsidRDefault="00142BCA" w:rsidP="002E309F">
      <w:pPr>
        <w:spacing w:after="120"/>
        <w:jc w:val="both"/>
        <w:rPr>
          <w:rFonts w:ascii="Dubai" w:hAnsi="Dubai" w:cs="Dubai"/>
          <w:b/>
          <w:bCs/>
          <w:sz w:val="22"/>
          <w:szCs w:val="22"/>
        </w:rPr>
      </w:pPr>
    </w:p>
    <w:p w:rsidR="005B46E1" w:rsidRDefault="00A22FEB" w:rsidP="005B46E1">
      <w:pPr>
        <w:jc w:val="center"/>
      </w:pPr>
      <w:r>
        <w:rPr>
          <w:rFonts w:ascii="Dubai" w:hAnsi="Dubai" w:cs="Dubai"/>
          <w:b/>
          <w:bCs/>
          <w:sz w:val="28"/>
          <w:szCs w:val="28"/>
        </w:rPr>
        <w:t xml:space="preserve">Jumeirah Golf Estates </w:t>
      </w:r>
      <w:r w:rsidR="005B46E1">
        <w:rPr>
          <w:rFonts w:ascii="Dubai" w:hAnsi="Dubai" w:cs="Dubai"/>
          <w:b/>
          <w:bCs/>
          <w:sz w:val="28"/>
          <w:szCs w:val="28"/>
        </w:rPr>
        <w:t xml:space="preserve">Awards </w:t>
      </w:r>
      <w:r>
        <w:rPr>
          <w:rFonts w:ascii="Dubai" w:hAnsi="Dubai" w:cs="Dubai"/>
          <w:b/>
          <w:bCs/>
          <w:sz w:val="28"/>
          <w:szCs w:val="28"/>
        </w:rPr>
        <w:t xml:space="preserve">AED 400 Million Contract </w:t>
      </w:r>
      <w:r w:rsidR="005B46E1">
        <w:rPr>
          <w:rFonts w:ascii="Dubai" w:hAnsi="Dubai" w:cs="Dubai"/>
          <w:b/>
          <w:bCs/>
          <w:sz w:val="28"/>
          <w:szCs w:val="28"/>
        </w:rPr>
        <w:t xml:space="preserve">to build </w:t>
      </w:r>
      <w:r>
        <w:rPr>
          <w:rFonts w:ascii="Dubai" w:hAnsi="Dubai" w:cs="Dubai"/>
          <w:b/>
          <w:bCs/>
          <w:sz w:val="28"/>
          <w:szCs w:val="28"/>
        </w:rPr>
        <w:t>Alandalus Apartments</w:t>
      </w:r>
      <w:r w:rsidR="005B46E1" w:rsidRPr="005B46E1">
        <w:t xml:space="preserve"> </w:t>
      </w:r>
    </w:p>
    <w:p w:rsidR="001F60FF" w:rsidRDefault="00A22FEB" w:rsidP="00BA6941">
      <w:pPr>
        <w:spacing w:after="120"/>
        <w:jc w:val="center"/>
        <w:rPr>
          <w:rFonts w:ascii="Dubai" w:hAnsi="Dubai" w:cs="Dubai"/>
          <w:b/>
          <w:bCs/>
          <w:i/>
          <w:iCs/>
          <w:sz w:val="22"/>
          <w:szCs w:val="22"/>
        </w:rPr>
      </w:pPr>
      <w:r w:rsidRPr="00A22FEB">
        <w:rPr>
          <w:rFonts w:ascii="Dubai" w:hAnsi="Dubai" w:cs="Dubai"/>
          <w:b/>
          <w:bCs/>
          <w:i/>
          <w:iCs/>
          <w:sz w:val="22"/>
          <w:szCs w:val="22"/>
        </w:rPr>
        <w:t>Contractor appointment sees Al</w:t>
      </w:r>
      <w:r w:rsidR="001F60FF">
        <w:rPr>
          <w:rFonts w:ascii="Dubai" w:hAnsi="Dubai" w:cs="Dubai"/>
          <w:b/>
          <w:bCs/>
          <w:i/>
          <w:iCs/>
          <w:sz w:val="22"/>
          <w:szCs w:val="22"/>
        </w:rPr>
        <w:t>anda</w:t>
      </w:r>
      <w:r w:rsidRPr="00A22FEB">
        <w:rPr>
          <w:rFonts w:ascii="Dubai" w:hAnsi="Dubai" w:cs="Dubai"/>
          <w:b/>
          <w:bCs/>
          <w:i/>
          <w:iCs/>
          <w:sz w:val="22"/>
          <w:szCs w:val="22"/>
        </w:rPr>
        <w:t xml:space="preserve">lus on track </w:t>
      </w:r>
      <w:r w:rsidR="001F60FF">
        <w:rPr>
          <w:rFonts w:ascii="Dubai" w:hAnsi="Dubai" w:cs="Dubai"/>
          <w:b/>
          <w:bCs/>
          <w:i/>
          <w:iCs/>
          <w:sz w:val="22"/>
          <w:szCs w:val="22"/>
        </w:rPr>
        <w:t>for</w:t>
      </w:r>
      <w:r w:rsidRPr="00A22FEB">
        <w:rPr>
          <w:rFonts w:ascii="Dubai" w:hAnsi="Dubai" w:cs="Dubai"/>
          <w:b/>
          <w:bCs/>
          <w:i/>
          <w:iCs/>
          <w:sz w:val="22"/>
          <w:szCs w:val="22"/>
        </w:rPr>
        <w:t xml:space="preserve"> completion before Expo2020 </w:t>
      </w:r>
    </w:p>
    <w:p w:rsidR="00BA6941" w:rsidRDefault="00BA6941" w:rsidP="00BE49AC">
      <w:pPr>
        <w:spacing w:after="120"/>
        <w:jc w:val="both"/>
        <w:rPr>
          <w:rFonts w:ascii="Dubai" w:hAnsi="Dubai" w:cs="Dubai"/>
          <w:i/>
          <w:iCs/>
        </w:rPr>
      </w:pPr>
    </w:p>
    <w:p w:rsidR="00394FAE" w:rsidRDefault="00BF18D2" w:rsidP="00BE49AC">
      <w:pPr>
        <w:spacing w:after="120"/>
        <w:jc w:val="both"/>
        <w:rPr>
          <w:rFonts w:ascii="Dubai" w:hAnsi="Dubai" w:cs="Dubai"/>
          <w:sz w:val="22"/>
          <w:szCs w:val="22"/>
        </w:rPr>
      </w:pPr>
      <w:r w:rsidRPr="00BE49AC">
        <w:rPr>
          <w:rFonts w:ascii="Dubai" w:hAnsi="Dubai" w:cs="Dubai"/>
          <w:b/>
          <w:bCs/>
          <w:sz w:val="22"/>
          <w:szCs w:val="22"/>
        </w:rPr>
        <w:t>Dubai, United Arab Emirates,</w:t>
      </w:r>
      <w:r w:rsidR="000B1EE0" w:rsidRPr="00BE49AC">
        <w:rPr>
          <w:rFonts w:ascii="Dubai" w:hAnsi="Dubai" w:cs="Dubai"/>
          <w:b/>
          <w:bCs/>
          <w:sz w:val="22"/>
          <w:szCs w:val="22"/>
        </w:rPr>
        <w:t xml:space="preserve"> </w:t>
      </w:r>
      <w:r w:rsidR="0025660A">
        <w:rPr>
          <w:rFonts w:ascii="Dubai" w:hAnsi="Dubai" w:cs="Dubai"/>
          <w:b/>
          <w:bCs/>
          <w:sz w:val="22"/>
          <w:szCs w:val="22"/>
        </w:rPr>
        <w:t xml:space="preserve">10 </w:t>
      </w:r>
      <w:bookmarkStart w:id="0" w:name="_GoBack"/>
      <w:bookmarkEnd w:id="0"/>
      <w:r w:rsidR="000B1EE0" w:rsidRPr="00BE49AC">
        <w:rPr>
          <w:rFonts w:ascii="Dubai" w:hAnsi="Dubai" w:cs="Dubai"/>
          <w:b/>
          <w:bCs/>
          <w:sz w:val="22"/>
          <w:szCs w:val="22"/>
        </w:rPr>
        <w:t>October</w:t>
      </w:r>
      <w:r w:rsidR="00815EC7" w:rsidRPr="00BE49AC">
        <w:rPr>
          <w:rFonts w:ascii="Dubai" w:hAnsi="Dubai" w:cs="Dubai"/>
          <w:b/>
          <w:bCs/>
          <w:sz w:val="22"/>
          <w:szCs w:val="22"/>
        </w:rPr>
        <w:t xml:space="preserve"> 2017</w:t>
      </w:r>
      <w:r w:rsidRPr="00BE49AC">
        <w:rPr>
          <w:rFonts w:ascii="Dubai" w:hAnsi="Dubai" w:cs="Dubai"/>
          <w:sz w:val="22"/>
          <w:szCs w:val="22"/>
        </w:rPr>
        <w:t xml:space="preserve"> –</w:t>
      </w:r>
      <w:r w:rsidR="002E309F" w:rsidRPr="00BE49AC">
        <w:rPr>
          <w:rFonts w:ascii="Dubai" w:hAnsi="Dubai" w:cs="Dubai"/>
          <w:sz w:val="22"/>
          <w:szCs w:val="22"/>
        </w:rPr>
        <w:t xml:space="preserve"> </w:t>
      </w:r>
      <w:r w:rsidR="00142BCA" w:rsidRPr="00E42A99">
        <w:rPr>
          <w:rFonts w:ascii="Dubai" w:hAnsi="Dubai" w:cs="Dubai"/>
          <w:sz w:val="22"/>
          <w:szCs w:val="22"/>
        </w:rPr>
        <w:t>Jumeirah Golf Estates</w:t>
      </w:r>
      <w:r w:rsidR="00E819B2" w:rsidRPr="00E42A99">
        <w:rPr>
          <w:rFonts w:ascii="Dubai" w:hAnsi="Dubai" w:cs="Dubai"/>
          <w:sz w:val="22"/>
          <w:szCs w:val="22"/>
        </w:rPr>
        <w:t xml:space="preserve"> (JGE)</w:t>
      </w:r>
      <w:r w:rsidR="00142BCA" w:rsidRPr="00E42A99">
        <w:rPr>
          <w:rFonts w:ascii="Dubai" w:hAnsi="Dubai" w:cs="Dubai"/>
          <w:sz w:val="22"/>
          <w:szCs w:val="22"/>
        </w:rPr>
        <w:t xml:space="preserve">, </w:t>
      </w:r>
      <w:r w:rsidR="00E42A99" w:rsidRPr="00BE49AC">
        <w:rPr>
          <w:rFonts w:ascii="Dubai" w:hAnsi="Dubai" w:cs="Dubai"/>
          <w:sz w:val="22"/>
          <w:szCs w:val="22"/>
        </w:rPr>
        <w:t>the world-class residential golf destination offering luxury homes and leisure facilities among two internationally-acclaimed championship golf courses</w:t>
      </w:r>
      <w:r w:rsidR="00B85238" w:rsidRPr="00E42A99">
        <w:rPr>
          <w:rFonts w:ascii="Dubai" w:hAnsi="Dubai" w:cs="Dubai"/>
          <w:sz w:val="22"/>
          <w:szCs w:val="22"/>
        </w:rPr>
        <w:t xml:space="preserve">, has </w:t>
      </w:r>
      <w:r w:rsidR="005B46E1">
        <w:rPr>
          <w:rFonts w:ascii="Dubai" w:hAnsi="Dubai" w:cs="Dubai"/>
          <w:sz w:val="22"/>
          <w:szCs w:val="22"/>
        </w:rPr>
        <w:t xml:space="preserve">awarded </w:t>
      </w:r>
      <w:r w:rsidR="00BA6941" w:rsidRPr="00E42A99">
        <w:rPr>
          <w:rFonts w:ascii="Dubai" w:hAnsi="Dubai" w:cs="Dubai"/>
          <w:sz w:val="22"/>
          <w:szCs w:val="22"/>
        </w:rPr>
        <w:t>Al Qabdah</w:t>
      </w:r>
      <w:r w:rsidR="00BA6941">
        <w:rPr>
          <w:rFonts w:ascii="Dubai" w:hAnsi="Dubai" w:cs="Dubai"/>
          <w:sz w:val="22"/>
          <w:szCs w:val="22"/>
        </w:rPr>
        <w:t xml:space="preserve"> Building Contracting (“Al Qabdah”) </w:t>
      </w:r>
      <w:r w:rsidR="005B46E1">
        <w:rPr>
          <w:rFonts w:ascii="Dubai" w:hAnsi="Dubai" w:cs="Dubai"/>
          <w:sz w:val="22"/>
          <w:szCs w:val="22"/>
        </w:rPr>
        <w:t>a contract worth</w:t>
      </w:r>
      <w:r w:rsidR="00A22FEB">
        <w:rPr>
          <w:rFonts w:ascii="Dubai" w:hAnsi="Dubai" w:cs="Dubai"/>
          <w:sz w:val="22"/>
          <w:szCs w:val="22"/>
        </w:rPr>
        <w:t xml:space="preserve"> AED 400 million </w:t>
      </w:r>
      <w:r w:rsidR="00EF3FBF">
        <w:rPr>
          <w:rFonts w:ascii="Dubai" w:hAnsi="Dubai" w:cs="Dubai"/>
          <w:sz w:val="22"/>
          <w:szCs w:val="22"/>
        </w:rPr>
        <w:t>for its</w:t>
      </w:r>
      <w:r w:rsidR="00EF3FBF" w:rsidRPr="00E42A99">
        <w:rPr>
          <w:rFonts w:ascii="Dubai" w:hAnsi="Dubai" w:cs="Dubai"/>
          <w:sz w:val="22"/>
          <w:szCs w:val="22"/>
        </w:rPr>
        <w:t xml:space="preserve"> mid-market luxury residential community, Alandalus.</w:t>
      </w:r>
      <w:r w:rsidR="00A22FEB">
        <w:rPr>
          <w:rFonts w:ascii="Dubai" w:hAnsi="Dubai" w:cs="Dubai"/>
          <w:sz w:val="22"/>
          <w:szCs w:val="22"/>
        </w:rPr>
        <w:t xml:space="preserve"> </w:t>
      </w:r>
    </w:p>
    <w:p w:rsidR="00BE49AC" w:rsidRPr="00C72F11" w:rsidRDefault="00BA6941" w:rsidP="00BE49AC">
      <w:pPr>
        <w:spacing w:after="120"/>
        <w:jc w:val="both"/>
        <w:rPr>
          <w:rFonts w:ascii="Dubai" w:hAnsi="Dubai" w:cs="Dubai"/>
          <w:sz w:val="22"/>
          <w:szCs w:val="22"/>
        </w:rPr>
      </w:pPr>
      <w:r>
        <w:rPr>
          <w:rFonts w:ascii="Dubai" w:hAnsi="Dubai" w:cs="Dubai"/>
          <w:sz w:val="22"/>
          <w:szCs w:val="22"/>
        </w:rPr>
        <w:t xml:space="preserve">Al Qabdah, who starts with immediate </w:t>
      </w:r>
      <w:r w:rsidRPr="00C72F11">
        <w:rPr>
          <w:rFonts w:ascii="Dubai" w:hAnsi="Dubai" w:cs="Dubai"/>
          <w:sz w:val="22"/>
          <w:szCs w:val="22"/>
        </w:rPr>
        <w:t xml:space="preserve">effect, is </w:t>
      </w:r>
      <w:r w:rsidR="00EF3FBF" w:rsidRPr="00C72F11">
        <w:rPr>
          <w:rFonts w:ascii="Dubai" w:hAnsi="Dubai" w:cs="Dubai"/>
          <w:sz w:val="22"/>
          <w:szCs w:val="22"/>
        </w:rPr>
        <w:t>a key player in the Gulf region’s construction industry</w:t>
      </w:r>
      <w:r w:rsidRPr="00C72F11">
        <w:rPr>
          <w:rFonts w:ascii="Dubai" w:hAnsi="Dubai" w:cs="Dubai"/>
          <w:sz w:val="22"/>
          <w:szCs w:val="22"/>
        </w:rPr>
        <w:t xml:space="preserve">. It </w:t>
      </w:r>
      <w:r w:rsidR="00EF3FBF" w:rsidRPr="00C72F11">
        <w:rPr>
          <w:rFonts w:ascii="Dubai" w:hAnsi="Dubai" w:cs="Dubai"/>
          <w:sz w:val="22"/>
          <w:szCs w:val="22"/>
        </w:rPr>
        <w:t xml:space="preserve">has been </w:t>
      </w:r>
      <w:r w:rsidRPr="00C72F11">
        <w:rPr>
          <w:rFonts w:ascii="Dubai" w:hAnsi="Dubai" w:cs="Dubai"/>
          <w:sz w:val="22"/>
          <w:szCs w:val="22"/>
        </w:rPr>
        <w:t>appointed to construct</w:t>
      </w:r>
      <w:r w:rsidR="00EF3FBF" w:rsidRPr="00C72F11">
        <w:rPr>
          <w:rFonts w:ascii="Dubai" w:hAnsi="Dubai" w:cs="Dubai"/>
          <w:sz w:val="22"/>
          <w:szCs w:val="22"/>
        </w:rPr>
        <w:t xml:space="preserve"> </w:t>
      </w:r>
      <w:r w:rsidR="009D4043" w:rsidRPr="00C72F11">
        <w:rPr>
          <w:rFonts w:ascii="Dubai" w:hAnsi="Dubai" w:cs="Dubai"/>
          <w:sz w:val="22"/>
          <w:szCs w:val="22"/>
        </w:rPr>
        <w:t>six</w:t>
      </w:r>
      <w:r w:rsidR="00EF3FBF" w:rsidRPr="00C72F11">
        <w:rPr>
          <w:rFonts w:ascii="Dubai" w:hAnsi="Dubai" w:cs="Dubai"/>
          <w:sz w:val="22"/>
          <w:szCs w:val="22"/>
        </w:rPr>
        <w:t xml:space="preserve"> apartment buildings (towers C-H), while construction of two other buildings (A-B) is ongoing. The entire development</w:t>
      </w:r>
      <w:r w:rsidR="005369B8" w:rsidRPr="00C72F11">
        <w:rPr>
          <w:rFonts w:ascii="Dubai" w:hAnsi="Dubai" w:cs="Dubai"/>
          <w:sz w:val="22"/>
          <w:szCs w:val="22"/>
        </w:rPr>
        <w:t>,</w:t>
      </w:r>
      <w:r w:rsidRPr="00C72F11">
        <w:rPr>
          <w:rFonts w:ascii="Dubai" w:hAnsi="Dubai" w:cs="Dubai"/>
          <w:sz w:val="22"/>
          <w:szCs w:val="22"/>
        </w:rPr>
        <w:t xml:space="preserve"> including 715 apartments, 95 townhouses</w:t>
      </w:r>
      <w:r w:rsidR="00EF3FBF" w:rsidRPr="00C72F11">
        <w:rPr>
          <w:rFonts w:ascii="Dubai" w:hAnsi="Dubai" w:cs="Dubai"/>
          <w:sz w:val="22"/>
          <w:szCs w:val="22"/>
        </w:rPr>
        <w:t xml:space="preserve"> </w:t>
      </w:r>
      <w:r w:rsidRPr="00C72F11">
        <w:rPr>
          <w:rFonts w:ascii="Dubai" w:hAnsi="Dubai" w:cs="Dubai"/>
          <w:sz w:val="22"/>
          <w:szCs w:val="22"/>
        </w:rPr>
        <w:t xml:space="preserve">as well as the retail centre, </w:t>
      </w:r>
      <w:r w:rsidR="00EF3FBF" w:rsidRPr="00C72F11">
        <w:rPr>
          <w:rFonts w:ascii="Dubai" w:hAnsi="Dubai" w:cs="Dubai"/>
          <w:sz w:val="22"/>
          <w:szCs w:val="22"/>
        </w:rPr>
        <w:t xml:space="preserve">is on track to be completed prior to Expo 2020. </w:t>
      </w:r>
    </w:p>
    <w:p w:rsidR="00BB4FF1" w:rsidRPr="00E42A99" w:rsidRDefault="00B24A7B" w:rsidP="005369B8">
      <w:pPr>
        <w:spacing w:after="120"/>
        <w:jc w:val="both"/>
        <w:rPr>
          <w:rFonts w:ascii="Dubai" w:hAnsi="Dubai" w:cs="Dubai"/>
          <w:sz w:val="22"/>
          <w:szCs w:val="22"/>
        </w:rPr>
      </w:pPr>
      <w:r w:rsidRPr="00C72F11">
        <w:rPr>
          <w:rFonts w:ascii="Dubai" w:hAnsi="Dubai" w:cs="Dubai"/>
          <w:sz w:val="22"/>
          <w:szCs w:val="22"/>
        </w:rPr>
        <w:t>The Alandalus apartments</w:t>
      </w:r>
      <w:r w:rsidR="00EF3FBF" w:rsidRPr="00C72F11">
        <w:rPr>
          <w:rFonts w:ascii="Dubai" w:hAnsi="Dubai" w:cs="Dubai"/>
          <w:sz w:val="22"/>
          <w:szCs w:val="22"/>
        </w:rPr>
        <w:t xml:space="preserve"> have been met with a very positive response, reflecting the strong demand for this type of development.</w:t>
      </w:r>
      <w:r w:rsidR="005369B8" w:rsidRPr="00C72F11">
        <w:rPr>
          <w:rFonts w:ascii="Dubai" w:hAnsi="Dubai" w:cs="Dubai"/>
          <w:sz w:val="22"/>
          <w:szCs w:val="22"/>
        </w:rPr>
        <w:t xml:space="preserve"> </w:t>
      </w:r>
      <w:r w:rsidR="00EF3FBF" w:rsidRPr="00C72F11">
        <w:rPr>
          <w:rFonts w:ascii="Dubai" w:hAnsi="Dubai" w:cs="Dubai"/>
          <w:sz w:val="22"/>
          <w:szCs w:val="22"/>
        </w:rPr>
        <w:t>The awarding of this</w:t>
      </w:r>
      <w:r w:rsidRPr="00C72F11">
        <w:rPr>
          <w:rFonts w:ascii="Dubai" w:hAnsi="Dubai" w:cs="Dubai"/>
          <w:sz w:val="22"/>
          <w:szCs w:val="22"/>
        </w:rPr>
        <w:t xml:space="preserve"> contract sees Jumeirah Golf Estates on track to </w:t>
      </w:r>
      <w:r w:rsidR="00B56E6E" w:rsidRPr="00C72F11">
        <w:rPr>
          <w:rFonts w:ascii="Dubai" w:hAnsi="Dubai" w:cs="Dubai"/>
          <w:sz w:val="22"/>
          <w:szCs w:val="22"/>
        </w:rPr>
        <w:t>commence</w:t>
      </w:r>
      <w:r w:rsidR="005369B8" w:rsidRPr="00C72F11">
        <w:rPr>
          <w:rFonts w:ascii="Dubai" w:hAnsi="Dubai" w:cs="Dubai"/>
          <w:sz w:val="22"/>
          <w:szCs w:val="22"/>
        </w:rPr>
        <w:t xml:space="preserve"> phased</w:t>
      </w:r>
      <w:r w:rsidR="00B56E6E" w:rsidRPr="00C72F11">
        <w:rPr>
          <w:rFonts w:ascii="Dubai" w:hAnsi="Dubai" w:cs="Dubai"/>
          <w:sz w:val="22"/>
          <w:szCs w:val="22"/>
        </w:rPr>
        <w:t xml:space="preserve"> </w:t>
      </w:r>
      <w:r w:rsidRPr="00C72F11">
        <w:rPr>
          <w:rFonts w:ascii="Dubai" w:hAnsi="Dubai" w:cs="Dubai"/>
          <w:sz w:val="22"/>
          <w:szCs w:val="22"/>
        </w:rPr>
        <w:t>handover</w:t>
      </w:r>
      <w:r w:rsidR="005369B8" w:rsidRPr="00C72F11">
        <w:rPr>
          <w:rFonts w:ascii="Dubai" w:hAnsi="Dubai" w:cs="Dubai"/>
          <w:sz w:val="22"/>
          <w:szCs w:val="22"/>
        </w:rPr>
        <w:t>s</w:t>
      </w:r>
      <w:r w:rsidR="00EF3FBF" w:rsidRPr="00C72F11">
        <w:rPr>
          <w:rFonts w:ascii="Dubai" w:hAnsi="Dubai" w:cs="Dubai"/>
          <w:sz w:val="22"/>
          <w:szCs w:val="22"/>
        </w:rPr>
        <w:t xml:space="preserve"> </w:t>
      </w:r>
      <w:r w:rsidR="005369B8" w:rsidRPr="00C72F11">
        <w:rPr>
          <w:rFonts w:ascii="Dubai" w:hAnsi="Dubai" w:cs="Dubai"/>
          <w:sz w:val="22"/>
          <w:szCs w:val="22"/>
        </w:rPr>
        <w:t>from Q3</w:t>
      </w:r>
      <w:r w:rsidR="00D90C1D" w:rsidRPr="00C72F11">
        <w:rPr>
          <w:rFonts w:ascii="Dubai" w:hAnsi="Dubai" w:cs="Dubai"/>
          <w:sz w:val="22"/>
          <w:szCs w:val="22"/>
        </w:rPr>
        <w:t xml:space="preserve"> 2019</w:t>
      </w:r>
      <w:r w:rsidR="005369B8" w:rsidRPr="00C72F11">
        <w:rPr>
          <w:rFonts w:ascii="Dubai" w:hAnsi="Dubai" w:cs="Dubai"/>
          <w:sz w:val="22"/>
          <w:szCs w:val="22"/>
        </w:rPr>
        <w:t>, beginning with Tower C</w:t>
      </w:r>
      <w:r w:rsidR="00B56E6E" w:rsidRPr="00C72F11">
        <w:rPr>
          <w:rFonts w:ascii="Dubai" w:hAnsi="Dubai" w:cs="Dubai"/>
          <w:sz w:val="22"/>
          <w:szCs w:val="22"/>
        </w:rPr>
        <w:t xml:space="preserve">. </w:t>
      </w:r>
      <w:r w:rsidR="001D423D" w:rsidRPr="00C72F11">
        <w:rPr>
          <w:rFonts w:ascii="Dubai" w:hAnsi="Dubai" w:cs="Dubai"/>
          <w:sz w:val="22"/>
          <w:szCs w:val="22"/>
        </w:rPr>
        <w:t>Meanwhile,</w:t>
      </w:r>
      <w:r w:rsidR="00EF3FBF" w:rsidRPr="00C72F11">
        <w:rPr>
          <w:rFonts w:ascii="Dubai" w:hAnsi="Dubai" w:cs="Dubai"/>
          <w:sz w:val="22"/>
          <w:szCs w:val="22"/>
        </w:rPr>
        <w:t xml:space="preserve"> towers </w:t>
      </w:r>
      <w:r w:rsidR="00796C4E" w:rsidRPr="00C72F11">
        <w:rPr>
          <w:rFonts w:ascii="Dubai" w:hAnsi="Dubai" w:cs="Dubai"/>
          <w:sz w:val="22"/>
          <w:szCs w:val="22"/>
        </w:rPr>
        <w:t xml:space="preserve">A and B are are on track </w:t>
      </w:r>
      <w:r w:rsidR="00EF3FBF" w:rsidRPr="00C72F11">
        <w:rPr>
          <w:rFonts w:ascii="Dubai" w:hAnsi="Dubai" w:cs="Dubai"/>
          <w:sz w:val="22"/>
          <w:szCs w:val="22"/>
        </w:rPr>
        <w:t xml:space="preserve">to be handed over in </w:t>
      </w:r>
      <w:r w:rsidR="00BA6941" w:rsidRPr="00C72F11">
        <w:rPr>
          <w:rFonts w:ascii="Dubai" w:hAnsi="Dubai" w:cs="Dubai"/>
          <w:sz w:val="22"/>
          <w:szCs w:val="22"/>
        </w:rPr>
        <w:t xml:space="preserve">Q2 </w:t>
      </w:r>
      <w:r w:rsidR="00EF3FBF" w:rsidRPr="00C72F11">
        <w:rPr>
          <w:rFonts w:ascii="Dubai" w:hAnsi="Dubai" w:cs="Dubai"/>
          <w:sz w:val="22"/>
          <w:szCs w:val="22"/>
        </w:rPr>
        <w:t>2018.</w:t>
      </w:r>
      <w:r w:rsidR="001D423D">
        <w:rPr>
          <w:rFonts w:ascii="Dubai" w:hAnsi="Dubai" w:cs="Dubai"/>
          <w:sz w:val="22"/>
          <w:szCs w:val="22"/>
        </w:rPr>
        <w:t xml:space="preserve"> </w:t>
      </w:r>
    </w:p>
    <w:p w:rsidR="00796C4E" w:rsidRDefault="00354CCB" w:rsidP="00B56E6E">
      <w:pPr>
        <w:spacing w:after="120"/>
        <w:jc w:val="both"/>
        <w:rPr>
          <w:rFonts w:ascii="Dubai" w:hAnsi="Dubai" w:cs="Dubai"/>
          <w:sz w:val="22"/>
          <w:szCs w:val="22"/>
        </w:rPr>
      </w:pPr>
      <w:r w:rsidRPr="00E42A99">
        <w:rPr>
          <w:rFonts w:ascii="Dubai" w:hAnsi="Dubai" w:cs="Dubai"/>
          <w:b/>
          <w:bCs/>
          <w:sz w:val="22"/>
          <w:szCs w:val="22"/>
        </w:rPr>
        <w:t>Yousuf Kazim, CEO of Jumeirah Golf Estates</w:t>
      </w:r>
      <w:r w:rsidR="00B56E6E">
        <w:rPr>
          <w:rFonts w:ascii="Dubai" w:hAnsi="Dubai" w:cs="Dubai"/>
          <w:b/>
          <w:bCs/>
          <w:sz w:val="22"/>
          <w:szCs w:val="22"/>
        </w:rPr>
        <w:t>,</w:t>
      </w:r>
      <w:r w:rsidRPr="00E42A99">
        <w:rPr>
          <w:rFonts w:ascii="Dubai" w:hAnsi="Dubai" w:cs="Dubai"/>
          <w:sz w:val="22"/>
          <w:szCs w:val="22"/>
        </w:rPr>
        <w:t xml:space="preserve"> </w:t>
      </w:r>
      <w:r w:rsidR="00142BCA" w:rsidRPr="00E42A99">
        <w:rPr>
          <w:rFonts w:ascii="Dubai" w:hAnsi="Dubai" w:cs="Dubai"/>
          <w:b/>
          <w:sz w:val="22"/>
          <w:szCs w:val="22"/>
        </w:rPr>
        <w:t>said</w:t>
      </w:r>
      <w:r w:rsidR="009F0EF4" w:rsidRPr="00E42A99">
        <w:rPr>
          <w:rFonts w:ascii="Dubai" w:hAnsi="Dubai" w:cs="Dubai"/>
          <w:sz w:val="22"/>
          <w:szCs w:val="22"/>
        </w:rPr>
        <w:t>:</w:t>
      </w:r>
      <w:r w:rsidR="00142BCA" w:rsidRPr="00E42A99">
        <w:rPr>
          <w:rFonts w:ascii="Dubai" w:hAnsi="Dubai" w:cs="Dubai"/>
          <w:sz w:val="22"/>
          <w:szCs w:val="22"/>
        </w:rPr>
        <w:t xml:space="preserve"> "</w:t>
      </w:r>
      <w:r w:rsidR="00B56E6E">
        <w:rPr>
          <w:rFonts w:ascii="Dubai" w:hAnsi="Dubai" w:cs="Dubai"/>
          <w:sz w:val="22"/>
          <w:szCs w:val="22"/>
        </w:rPr>
        <w:t xml:space="preserve">Al Qabdah’s appointment is a sign of the rapid progress we are making </w:t>
      </w:r>
      <w:r w:rsidR="00796C4E">
        <w:rPr>
          <w:rFonts w:ascii="Dubai" w:hAnsi="Dubai" w:cs="Dubai"/>
          <w:sz w:val="22"/>
          <w:szCs w:val="22"/>
        </w:rPr>
        <w:t>on</w:t>
      </w:r>
      <w:r w:rsidR="00B56E6E">
        <w:rPr>
          <w:rFonts w:ascii="Dubai" w:hAnsi="Dubai" w:cs="Dubai"/>
          <w:sz w:val="22"/>
          <w:szCs w:val="22"/>
        </w:rPr>
        <w:t xml:space="preserve"> Alandalus, a community that introduced a new home concept to Dubai, combining luxury living with affordable prices in a highly desirable destination. </w:t>
      </w:r>
    </w:p>
    <w:p w:rsidR="0067018F" w:rsidRDefault="00796C4E" w:rsidP="00B56E6E">
      <w:pPr>
        <w:spacing w:after="120"/>
        <w:jc w:val="both"/>
        <w:rPr>
          <w:rFonts w:ascii="Dubai" w:hAnsi="Dubai" w:cs="Dubai"/>
          <w:sz w:val="22"/>
          <w:szCs w:val="22"/>
        </w:rPr>
      </w:pPr>
      <w:r>
        <w:rPr>
          <w:rFonts w:ascii="Dubai" w:hAnsi="Dubai" w:cs="Dubai"/>
          <w:sz w:val="22"/>
          <w:szCs w:val="22"/>
        </w:rPr>
        <w:t>“</w:t>
      </w:r>
      <w:r w:rsidR="00B56E6E">
        <w:rPr>
          <w:rFonts w:ascii="Dubai" w:hAnsi="Dubai" w:cs="Dubai"/>
          <w:sz w:val="22"/>
          <w:szCs w:val="22"/>
        </w:rPr>
        <w:t xml:space="preserve">We have sold out </w:t>
      </w:r>
      <w:r w:rsidR="00EF3FBF">
        <w:rPr>
          <w:rFonts w:ascii="Dubai" w:hAnsi="Dubai" w:cs="Dubai"/>
          <w:sz w:val="22"/>
          <w:szCs w:val="22"/>
        </w:rPr>
        <w:t xml:space="preserve">both </w:t>
      </w:r>
      <w:r w:rsidR="00B56E6E">
        <w:rPr>
          <w:rFonts w:ascii="Dubai" w:hAnsi="Dubai" w:cs="Dubai"/>
          <w:sz w:val="22"/>
          <w:szCs w:val="22"/>
        </w:rPr>
        <w:t>of the launched apartment towers</w:t>
      </w:r>
      <w:r w:rsidR="00EF3FBF">
        <w:rPr>
          <w:rFonts w:ascii="Dubai" w:hAnsi="Dubai" w:cs="Dubai"/>
          <w:sz w:val="22"/>
          <w:szCs w:val="22"/>
        </w:rPr>
        <w:t xml:space="preserve"> - </w:t>
      </w:r>
      <w:r>
        <w:rPr>
          <w:rFonts w:ascii="Dubai" w:hAnsi="Dubai" w:cs="Dubai"/>
          <w:sz w:val="22"/>
          <w:szCs w:val="22"/>
        </w:rPr>
        <w:t xml:space="preserve">a positive response that is testament to the success of Jumeirah Golf </w:t>
      </w:r>
      <w:r w:rsidR="00B56E6E">
        <w:rPr>
          <w:rFonts w:ascii="Dubai" w:hAnsi="Dubai" w:cs="Dubai"/>
          <w:sz w:val="22"/>
          <w:szCs w:val="22"/>
        </w:rPr>
        <w:t xml:space="preserve"> </w:t>
      </w:r>
      <w:r>
        <w:rPr>
          <w:rFonts w:ascii="Dubai" w:hAnsi="Dubai" w:cs="Dubai"/>
          <w:sz w:val="22"/>
          <w:szCs w:val="22"/>
        </w:rPr>
        <w:t>Estates’ approach to bringing</w:t>
      </w:r>
      <w:r w:rsidR="009F0EF4" w:rsidRPr="00E42A99">
        <w:rPr>
          <w:rFonts w:ascii="Dubai" w:hAnsi="Dubai" w:cs="Dubai"/>
          <w:sz w:val="22"/>
          <w:szCs w:val="22"/>
        </w:rPr>
        <w:t xml:space="preserve"> the </w:t>
      </w:r>
      <w:r w:rsidR="00245D40" w:rsidRPr="00E42A99">
        <w:rPr>
          <w:rFonts w:ascii="Dubai" w:hAnsi="Dubai" w:cs="Dubai"/>
          <w:sz w:val="22"/>
          <w:szCs w:val="22"/>
        </w:rPr>
        <w:t>right</w:t>
      </w:r>
      <w:r w:rsidR="009F0EF4" w:rsidRPr="00E42A99">
        <w:rPr>
          <w:rFonts w:ascii="Dubai" w:hAnsi="Dubai" w:cs="Dubai"/>
          <w:sz w:val="22"/>
          <w:szCs w:val="22"/>
        </w:rPr>
        <w:t xml:space="preserve"> type of</w:t>
      </w:r>
      <w:r w:rsidR="00245D40" w:rsidRPr="00E42A99">
        <w:rPr>
          <w:rFonts w:ascii="Dubai" w:hAnsi="Dubai" w:cs="Dubai"/>
          <w:sz w:val="22"/>
          <w:szCs w:val="22"/>
        </w:rPr>
        <w:t xml:space="preserve"> product</w:t>
      </w:r>
      <w:r w:rsidR="009F0EF4" w:rsidRPr="00E42A99">
        <w:rPr>
          <w:rFonts w:ascii="Dubai" w:hAnsi="Dubai" w:cs="Dubai"/>
          <w:sz w:val="22"/>
          <w:szCs w:val="22"/>
        </w:rPr>
        <w:t xml:space="preserve"> to the market</w:t>
      </w:r>
      <w:r w:rsidR="00E45742" w:rsidRPr="00E42A99">
        <w:rPr>
          <w:rFonts w:ascii="Dubai" w:hAnsi="Dubai" w:cs="Dubai"/>
          <w:sz w:val="22"/>
          <w:szCs w:val="22"/>
        </w:rPr>
        <w:t xml:space="preserve"> </w:t>
      </w:r>
      <w:r w:rsidR="00245D40" w:rsidRPr="00E42A99">
        <w:rPr>
          <w:rFonts w:ascii="Dubai" w:hAnsi="Dubai" w:cs="Dubai"/>
          <w:sz w:val="22"/>
          <w:szCs w:val="22"/>
        </w:rPr>
        <w:t>at the right price</w:t>
      </w:r>
      <w:r w:rsidR="00342687" w:rsidRPr="00E42A99">
        <w:rPr>
          <w:rFonts w:ascii="Dubai" w:hAnsi="Dubai" w:cs="Dubai"/>
          <w:sz w:val="22"/>
          <w:szCs w:val="22"/>
        </w:rPr>
        <w:t>.</w:t>
      </w:r>
      <w:r>
        <w:rPr>
          <w:rFonts w:ascii="Dubai" w:hAnsi="Dubai" w:cs="Dubai"/>
          <w:sz w:val="22"/>
          <w:szCs w:val="22"/>
        </w:rPr>
        <w:t xml:space="preserve"> </w:t>
      </w:r>
      <w:r w:rsidR="00BA6941">
        <w:rPr>
          <w:rFonts w:ascii="Dubai" w:hAnsi="Dubai" w:cs="Dubai"/>
          <w:sz w:val="22"/>
          <w:szCs w:val="22"/>
        </w:rPr>
        <w:t xml:space="preserve">The unique property which is available with a flexible payment plan, is located on two Championship golf courses and has top quality finishings with each apartment presenting a seamless design and layout. </w:t>
      </w:r>
      <w:r>
        <w:rPr>
          <w:rFonts w:ascii="Dubai" w:hAnsi="Dubai" w:cs="Dubai"/>
          <w:sz w:val="22"/>
          <w:szCs w:val="22"/>
        </w:rPr>
        <w:t>With</w:t>
      </w:r>
      <w:r w:rsidR="00342687" w:rsidRPr="00E42A99">
        <w:rPr>
          <w:rFonts w:ascii="Dubai" w:hAnsi="Dubai" w:cs="Dubai"/>
          <w:sz w:val="22"/>
          <w:szCs w:val="22"/>
        </w:rPr>
        <w:t xml:space="preserve"> </w:t>
      </w:r>
      <w:r w:rsidR="00B56E6E">
        <w:rPr>
          <w:rFonts w:ascii="Dubai" w:hAnsi="Dubai" w:cs="Dubai"/>
          <w:sz w:val="22"/>
          <w:szCs w:val="22"/>
        </w:rPr>
        <w:t xml:space="preserve">Al Qabdah’s </w:t>
      </w:r>
      <w:r>
        <w:rPr>
          <w:rFonts w:ascii="Dubai" w:hAnsi="Dubai" w:cs="Dubai"/>
          <w:sz w:val="22"/>
          <w:szCs w:val="22"/>
        </w:rPr>
        <w:t xml:space="preserve">trusted </w:t>
      </w:r>
      <w:r w:rsidR="00B56E6E">
        <w:rPr>
          <w:rFonts w:ascii="Dubai" w:hAnsi="Dubai" w:cs="Dubai"/>
          <w:sz w:val="22"/>
          <w:szCs w:val="22"/>
        </w:rPr>
        <w:t>reputation</w:t>
      </w:r>
      <w:r w:rsidR="00B252F2" w:rsidRPr="00E42A99">
        <w:rPr>
          <w:rFonts w:ascii="Dubai" w:hAnsi="Dubai" w:cs="Dubai"/>
          <w:sz w:val="22"/>
          <w:szCs w:val="22"/>
        </w:rPr>
        <w:t xml:space="preserve"> </w:t>
      </w:r>
      <w:r>
        <w:rPr>
          <w:rFonts w:ascii="Dubai" w:hAnsi="Dubai" w:cs="Dubai"/>
          <w:sz w:val="22"/>
          <w:szCs w:val="22"/>
        </w:rPr>
        <w:t xml:space="preserve">for executing projects on schedule and to the highest quality, we are confident </w:t>
      </w:r>
      <w:r w:rsidR="005F74B0">
        <w:rPr>
          <w:rFonts w:ascii="Dubai" w:hAnsi="Dubai" w:cs="Dubai"/>
          <w:sz w:val="22"/>
          <w:szCs w:val="22"/>
        </w:rPr>
        <w:t>this development will further support our focus on quality.”</w:t>
      </w:r>
    </w:p>
    <w:p w:rsidR="00B56E6E" w:rsidRDefault="00BE49AC" w:rsidP="00B56E6E">
      <w:pPr>
        <w:spacing w:after="120"/>
        <w:jc w:val="lowKashida"/>
        <w:rPr>
          <w:rFonts w:ascii="Dubai" w:hAnsi="Dubai" w:cs="Dubai"/>
          <w:sz w:val="22"/>
          <w:szCs w:val="22"/>
        </w:rPr>
      </w:pPr>
      <w:r w:rsidRPr="00E42A99">
        <w:rPr>
          <w:rFonts w:ascii="Dubai" w:hAnsi="Dubai" w:cs="Dubai"/>
          <w:b/>
          <w:bCs/>
          <w:sz w:val="22"/>
          <w:szCs w:val="22"/>
        </w:rPr>
        <w:t>Samer Abdo El Achkar</w:t>
      </w:r>
      <w:r w:rsidR="000B1EE0" w:rsidRPr="00E42A99">
        <w:rPr>
          <w:rFonts w:ascii="Dubai" w:hAnsi="Dubai" w:cs="Dubai"/>
          <w:b/>
          <w:bCs/>
          <w:sz w:val="22"/>
          <w:szCs w:val="22"/>
        </w:rPr>
        <w:t>, CEO</w:t>
      </w:r>
      <w:r w:rsidR="00791E77" w:rsidRPr="00E42A99">
        <w:rPr>
          <w:rFonts w:ascii="Dubai" w:hAnsi="Dubai" w:cs="Dubai"/>
          <w:b/>
          <w:bCs/>
          <w:sz w:val="22"/>
          <w:szCs w:val="22"/>
        </w:rPr>
        <w:t xml:space="preserve"> of </w:t>
      </w:r>
      <w:r w:rsidR="000B1EE0" w:rsidRPr="00E42A99">
        <w:rPr>
          <w:rFonts w:ascii="Dubai" w:hAnsi="Dubai" w:cs="Dubai"/>
          <w:b/>
          <w:bCs/>
          <w:sz w:val="22"/>
          <w:szCs w:val="22"/>
        </w:rPr>
        <w:t>Al Qabdah</w:t>
      </w:r>
      <w:r w:rsidR="00791E77" w:rsidRPr="00E42A99">
        <w:rPr>
          <w:rFonts w:ascii="Dubai" w:hAnsi="Dubai" w:cs="Dubai"/>
          <w:b/>
          <w:bCs/>
          <w:sz w:val="22"/>
          <w:szCs w:val="22"/>
        </w:rPr>
        <w:t xml:space="preserve">, said: </w:t>
      </w:r>
      <w:r w:rsidR="00791E77" w:rsidRPr="00E42A99">
        <w:rPr>
          <w:rFonts w:ascii="Dubai" w:hAnsi="Dubai" w:cs="Dubai"/>
          <w:sz w:val="22"/>
          <w:szCs w:val="22"/>
        </w:rPr>
        <w:t xml:space="preserve">“We are </w:t>
      </w:r>
      <w:r>
        <w:rPr>
          <w:rFonts w:ascii="Dubai" w:hAnsi="Dubai" w:cs="Dubai"/>
          <w:sz w:val="22"/>
          <w:szCs w:val="22"/>
        </w:rPr>
        <w:t>delighted</w:t>
      </w:r>
      <w:r w:rsidR="00791E77" w:rsidRPr="00E42A99">
        <w:rPr>
          <w:rFonts w:ascii="Dubai" w:hAnsi="Dubai" w:cs="Dubai"/>
          <w:sz w:val="22"/>
          <w:szCs w:val="22"/>
        </w:rPr>
        <w:t xml:space="preserve"> to have been awarded </w:t>
      </w:r>
      <w:r>
        <w:rPr>
          <w:rFonts w:ascii="Dubai" w:hAnsi="Dubai" w:cs="Dubai"/>
          <w:sz w:val="22"/>
          <w:szCs w:val="22"/>
        </w:rPr>
        <w:t>the</w:t>
      </w:r>
      <w:r w:rsidR="00791E77" w:rsidRPr="00E42A99">
        <w:rPr>
          <w:rFonts w:ascii="Dubai" w:hAnsi="Dubai" w:cs="Dubai"/>
          <w:sz w:val="22"/>
          <w:szCs w:val="22"/>
        </w:rPr>
        <w:t xml:space="preserve"> contract </w:t>
      </w:r>
      <w:r>
        <w:rPr>
          <w:rFonts w:ascii="Dubai" w:hAnsi="Dubai" w:cs="Dubai"/>
          <w:sz w:val="22"/>
          <w:szCs w:val="22"/>
        </w:rPr>
        <w:t>to build the Alandalus apartment towers. Al Qabdah has delivered each of its contracted projects to the highest standar</w:t>
      </w:r>
      <w:r w:rsidR="005F74B0">
        <w:rPr>
          <w:rFonts w:ascii="Dubai" w:hAnsi="Dubai" w:cs="Dubai"/>
          <w:sz w:val="22"/>
          <w:szCs w:val="22"/>
        </w:rPr>
        <w:t xml:space="preserve">d and we are excited to work on this prestigious development. Delivering this project also </w:t>
      </w:r>
      <w:r w:rsidR="00B24A7B">
        <w:rPr>
          <w:rFonts w:ascii="Dubai" w:hAnsi="Dubai" w:cs="Dubai"/>
          <w:sz w:val="22"/>
          <w:szCs w:val="22"/>
        </w:rPr>
        <w:t>reinforce</w:t>
      </w:r>
      <w:r w:rsidR="005F74B0">
        <w:rPr>
          <w:rFonts w:ascii="Dubai" w:hAnsi="Dubai" w:cs="Dubai"/>
          <w:sz w:val="22"/>
          <w:szCs w:val="22"/>
        </w:rPr>
        <w:t>s</w:t>
      </w:r>
      <w:r w:rsidR="00B24A7B">
        <w:rPr>
          <w:rFonts w:ascii="Dubai" w:hAnsi="Dubai" w:cs="Dubai"/>
          <w:sz w:val="22"/>
          <w:szCs w:val="22"/>
        </w:rPr>
        <w:t xml:space="preserve"> our reputation as a trusted partner for the UAE’s leading residential destinations, such as Jumeirah Golf Estates.” </w:t>
      </w:r>
    </w:p>
    <w:p w:rsidR="00796C4E" w:rsidRDefault="001D423D" w:rsidP="00582CEC">
      <w:pPr>
        <w:spacing w:after="120"/>
        <w:jc w:val="both"/>
        <w:rPr>
          <w:rFonts w:ascii="Dubai" w:hAnsi="Dubai" w:cs="Dubai"/>
          <w:sz w:val="22"/>
          <w:szCs w:val="22"/>
        </w:rPr>
      </w:pPr>
      <w:r>
        <w:rPr>
          <w:rFonts w:ascii="Dubai" w:hAnsi="Dubai" w:cs="Dubai"/>
          <w:color w:val="000000" w:themeColor="text1"/>
          <w:sz w:val="22"/>
          <w:szCs w:val="22"/>
          <w:shd w:val="clear" w:color="auto" w:fill="FFFFFF"/>
        </w:rPr>
        <w:t xml:space="preserve">Featuring 715 one to four-bedroom apartments, </w:t>
      </w:r>
      <w:r w:rsidR="00796C4E" w:rsidRPr="00340806">
        <w:rPr>
          <w:rFonts w:ascii="Dubai" w:hAnsi="Dubai" w:cs="Dubai"/>
          <w:color w:val="000000" w:themeColor="text1"/>
          <w:sz w:val="22"/>
          <w:szCs w:val="22"/>
          <w:shd w:val="clear" w:color="auto" w:fill="FFFFFF"/>
        </w:rPr>
        <w:t>Alandalus has</w:t>
      </w:r>
      <w:r w:rsidR="00796C4E">
        <w:rPr>
          <w:rFonts w:ascii="Dubai" w:hAnsi="Dubai" w:cs="Dubai"/>
          <w:color w:val="000000" w:themeColor="text1"/>
          <w:sz w:val="22"/>
          <w:szCs w:val="22"/>
          <w:shd w:val="clear" w:color="auto" w:fill="FFFFFF"/>
        </w:rPr>
        <w:t xml:space="preserve"> set a new benchmark for the mid-market sector in Dubai. The homes have</w:t>
      </w:r>
      <w:r w:rsidR="00796C4E" w:rsidRPr="00340806">
        <w:rPr>
          <w:rFonts w:ascii="Dubai" w:hAnsi="Dubai" w:cs="Dubai"/>
          <w:color w:val="000000" w:themeColor="text1"/>
          <w:sz w:val="22"/>
          <w:szCs w:val="22"/>
          <w:shd w:val="clear" w:color="auto" w:fill="FFFFFF"/>
        </w:rPr>
        <w:t xml:space="preserve"> been designed to reflect a growing demand for outdoor living with Andalucian-inspired architecture and contemporary features. </w:t>
      </w:r>
      <w:r w:rsidR="00BA6941">
        <w:rPr>
          <w:rFonts w:ascii="Dubai" w:hAnsi="Dubai" w:cs="Dubai"/>
          <w:color w:val="000000" w:themeColor="text1"/>
          <w:sz w:val="22"/>
          <w:szCs w:val="22"/>
          <w:shd w:val="clear" w:color="auto" w:fill="FFFFFF"/>
        </w:rPr>
        <w:t>T</w:t>
      </w:r>
      <w:r w:rsidR="00796C4E" w:rsidRPr="00340806">
        <w:rPr>
          <w:rFonts w:ascii="Dubai" w:hAnsi="Dubai" w:cs="Dubai"/>
          <w:color w:val="000000" w:themeColor="text1"/>
          <w:sz w:val="22"/>
          <w:szCs w:val="22"/>
          <w:shd w:val="clear" w:color="auto" w:fill="FFFFFF"/>
        </w:rPr>
        <w:t>he community</w:t>
      </w:r>
      <w:r>
        <w:rPr>
          <w:rFonts w:ascii="Dubai" w:hAnsi="Dubai" w:cs="Dubai"/>
          <w:color w:val="000000" w:themeColor="text1"/>
          <w:sz w:val="22"/>
          <w:szCs w:val="22"/>
          <w:shd w:val="clear" w:color="auto" w:fill="FFFFFF"/>
        </w:rPr>
        <w:t xml:space="preserve"> also boasts 95 townhouses,</w:t>
      </w:r>
      <w:r w:rsidR="00796C4E" w:rsidRPr="00340806">
        <w:rPr>
          <w:rFonts w:ascii="Dubai" w:hAnsi="Dubai" w:cs="Dubai"/>
          <w:color w:val="000000" w:themeColor="text1"/>
          <w:sz w:val="22"/>
          <w:szCs w:val="22"/>
          <w:shd w:val="clear" w:color="auto" w:fill="FFFFFF"/>
        </w:rPr>
        <w:t xml:space="preserve"> </w:t>
      </w:r>
      <w:r>
        <w:rPr>
          <w:rFonts w:ascii="Dubai" w:hAnsi="Dubai" w:cs="Dubai"/>
          <w:color w:val="000000" w:themeColor="text1"/>
          <w:sz w:val="22"/>
          <w:szCs w:val="22"/>
          <w:shd w:val="clear" w:color="auto" w:fill="FFFFFF"/>
        </w:rPr>
        <w:t xml:space="preserve">and </w:t>
      </w:r>
      <w:r w:rsidR="00796C4E" w:rsidRPr="00340806">
        <w:rPr>
          <w:rFonts w:ascii="Dubai" w:hAnsi="Dubai" w:cs="Dubai"/>
          <w:color w:val="000000" w:themeColor="text1"/>
          <w:sz w:val="22"/>
          <w:szCs w:val="22"/>
          <w:shd w:val="clear" w:color="auto" w:fill="FFFFFF"/>
        </w:rPr>
        <w:t xml:space="preserve">offers a holistic lifestyle experience, </w:t>
      </w:r>
      <w:r w:rsidR="00796C4E">
        <w:rPr>
          <w:rFonts w:ascii="Dubai" w:hAnsi="Dubai" w:cs="Dubai"/>
          <w:color w:val="000000" w:themeColor="text1"/>
          <w:sz w:val="22"/>
          <w:szCs w:val="22"/>
          <w:shd w:val="clear" w:color="auto" w:fill="FFFFFF"/>
        </w:rPr>
        <w:t>with</w:t>
      </w:r>
      <w:r w:rsidR="00796C4E" w:rsidRPr="00340806">
        <w:rPr>
          <w:rFonts w:ascii="Dubai" w:hAnsi="Dubai" w:cs="Dubai"/>
          <w:color w:val="000000" w:themeColor="text1"/>
          <w:sz w:val="22"/>
          <w:szCs w:val="22"/>
          <w:shd w:val="clear" w:color="auto" w:fill="FFFFFF"/>
        </w:rPr>
        <w:t xml:space="preserve"> retail, plans for a hotel development, and </w:t>
      </w:r>
      <w:r w:rsidR="00796C4E">
        <w:rPr>
          <w:rFonts w:ascii="Dubai" w:hAnsi="Dubai" w:cs="Dubai"/>
          <w:color w:val="000000" w:themeColor="text1"/>
          <w:sz w:val="22"/>
          <w:szCs w:val="22"/>
          <w:shd w:val="clear" w:color="auto" w:fill="FFFFFF"/>
        </w:rPr>
        <w:t>JGE’s second Clubhouse</w:t>
      </w:r>
      <w:r>
        <w:rPr>
          <w:rFonts w:ascii="Dubai" w:hAnsi="Dubai" w:cs="Dubai"/>
          <w:color w:val="000000" w:themeColor="text1"/>
          <w:sz w:val="22"/>
          <w:szCs w:val="22"/>
          <w:shd w:val="clear" w:color="auto" w:fill="FFFFFF"/>
        </w:rPr>
        <w:t>, and all in the heart of new Dubai</w:t>
      </w:r>
      <w:r w:rsidR="00796C4E">
        <w:rPr>
          <w:rFonts w:ascii="Dubai" w:hAnsi="Dubai" w:cs="Dubai"/>
          <w:color w:val="000000" w:themeColor="text1"/>
          <w:sz w:val="22"/>
          <w:szCs w:val="22"/>
          <w:shd w:val="clear" w:color="auto" w:fill="FFFFFF"/>
        </w:rPr>
        <w:t xml:space="preserve">. </w:t>
      </w:r>
    </w:p>
    <w:p w:rsidR="007C08AB" w:rsidRPr="00E42A99" w:rsidRDefault="00245D40" w:rsidP="005E31FF">
      <w:pPr>
        <w:spacing w:after="120"/>
        <w:jc w:val="lowKashida"/>
        <w:rPr>
          <w:rFonts w:ascii="Dubai" w:eastAsia="Times New Roman" w:hAnsi="Dubai" w:cs="Dubai"/>
          <w:sz w:val="22"/>
          <w:szCs w:val="22"/>
          <w:lang w:eastAsia="en-GB"/>
        </w:rPr>
      </w:pPr>
      <w:r w:rsidRPr="00E42A99">
        <w:rPr>
          <w:rFonts w:ascii="Dubai" w:hAnsi="Dubai" w:cs="Dubai"/>
          <w:sz w:val="22"/>
          <w:szCs w:val="22"/>
        </w:rPr>
        <w:lastRenderedPageBreak/>
        <w:t>Alandalus is</w:t>
      </w:r>
      <w:r w:rsidR="00384842" w:rsidRPr="00E42A99">
        <w:rPr>
          <w:rFonts w:ascii="Dubai" w:hAnsi="Dubai" w:cs="Dubai"/>
          <w:sz w:val="22"/>
          <w:szCs w:val="22"/>
        </w:rPr>
        <w:t xml:space="preserve"> situated </w:t>
      </w:r>
      <w:r w:rsidR="00B252F2" w:rsidRPr="00E42A99">
        <w:rPr>
          <w:rFonts w:ascii="Dubai" w:hAnsi="Dubai" w:cs="Dubai"/>
          <w:sz w:val="22"/>
          <w:szCs w:val="22"/>
        </w:rPr>
        <w:t>on the</w:t>
      </w:r>
      <w:r w:rsidR="00384842" w:rsidRPr="00E42A99">
        <w:rPr>
          <w:rFonts w:ascii="Dubai" w:hAnsi="Dubai" w:cs="Dubai"/>
          <w:sz w:val="22"/>
          <w:szCs w:val="22"/>
        </w:rPr>
        <w:t xml:space="preserve"> award-winning residential golf development with two Championship golf</w:t>
      </w:r>
      <w:r w:rsidRPr="00E42A99">
        <w:rPr>
          <w:rFonts w:ascii="Dubai" w:hAnsi="Dubai" w:cs="Dubai"/>
          <w:sz w:val="22"/>
          <w:szCs w:val="22"/>
        </w:rPr>
        <w:t xml:space="preserve"> courses</w:t>
      </w:r>
      <w:r w:rsidR="005E31FF" w:rsidRPr="00E42A99">
        <w:rPr>
          <w:rFonts w:ascii="Dubai" w:hAnsi="Dubai" w:cs="Dubai"/>
          <w:sz w:val="22"/>
          <w:szCs w:val="22"/>
        </w:rPr>
        <w:t>, Jumeirah Golf Estates</w:t>
      </w:r>
      <w:r w:rsidR="00AD032E" w:rsidRPr="00E42A99">
        <w:rPr>
          <w:rFonts w:ascii="Dubai" w:hAnsi="Dubai" w:cs="Dubai"/>
          <w:sz w:val="22"/>
          <w:szCs w:val="22"/>
        </w:rPr>
        <w:t>.</w:t>
      </w:r>
      <w:r w:rsidR="005E31FF" w:rsidRPr="00E42A99">
        <w:rPr>
          <w:rFonts w:ascii="Dubai" w:hAnsi="Dubai" w:cs="Dubai"/>
          <w:sz w:val="22"/>
          <w:szCs w:val="22"/>
        </w:rPr>
        <w:t xml:space="preserve"> Set across 375 hectares</w:t>
      </w:r>
      <w:r w:rsidR="002A25D8" w:rsidRPr="00E42A99">
        <w:rPr>
          <w:rFonts w:ascii="Dubai" w:hAnsi="Dubai" w:cs="Dubai"/>
          <w:sz w:val="22"/>
          <w:szCs w:val="22"/>
        </w:rPr>
        <w:t>,</w:t>
      </w:r>
      <w:r w:rsidR="005E31FF" w:rsidRPr="00E42A99">
        <w:rPr>
          <w:rFonts w:ascii="Dubai" w:hAnsi="Dubai" w:cs="Dubai"/>
          <w:sz w:val="22"/>
          <w:szCs w:val="22"/>
        </w:rPr>
        <w:t xml:space="preserve"> 75</w:t>
      </w:r>
      <w:r w:rsidR="002A25D8" w:rsidRPr="00E42A99">
        <w:rPr>
          <w:rFonts w:ascii="Dubai" w:hAnsi="Dubai" w:cs="Dubai"/>
          <w:sz w:val="22"/>
          <w:szCs w:val="22"/>
        </w:rPr>
        <w:t xml:space="preserve"> per cent</w:t>
      </w:r>
      <w:r w:rsidR="005E31FF" w:rsidRPr="00E42A99">
        <w:rPr>
          <w:rFonts w:ascii="Dubai" w:hAnsi="Dubai" w:cs="Dubai"/>
          <w:sz w:val="22"/>
          <w:szCs w:val="22"/>
        </w:rPr>
        <w:t xml:space="preserve"> of </w:t>
      </w:r>
      <w:r w:rsidR="00C05FED" w:rsidRPr="00E42A99">
        <w:rPr>
          <w:rFonts w:ascii="Dubai" w:hAnsi="Dubai" w:cs="Dubai"/>
          <w:sz w:val="22"/>
          <w:szCs w:val="22"/>
        </w:rPr>
        <w:t xml:space="preserve">the property is </w:t>
      </w:r>
      <w:r w:rsidR="002A25D8" w:rsidRPr="00E42A99">
        <w:rPr>
          <w:rFonts w:ascii="Dubai" w:hAnsi="Dubai" w:cs="Dubai"/>
          <w:sz w:val="22"/>
          <w:szCs w:val="22"/>
        </w:rPr>
        <w:t>made up of</w:t>
      </w:r>
      <w:r w:rsidR="00C05FED" w:rsidRPr="00E42A99">
        <w:rPr>
          <w:rFonts w:ascii="Dubai" w:hAnsi="Dubai" w:cs="Dubai"/>
          <w:sz w:val="22"/>
          <w:szCs w:val="22"/>
        </w:rPr>
        <w:t xml:space="preserve"> lush green landscaping, </w:t>
      </w:r>
      <w:r w:rsidR="005E31FF" w:rsidRPr="00E42A99">
        <w:rPr>
          <w:rFonts w:ascii="Dubai" w:hAnsi="Dubai" w:cs="Dubai"/>
          <w:sz w:val="22"/>
          <w:szCs w:val="22"/>
        </w:rPr>
        <w:t>with lakes and nature strips</w:t>
      </w:r>
      <w:r w:rsidR="002A25D8" w:rsidRPr="00E42A99">
        <w:rPr>
          <w:rFonts w:ascii="Dubai" w:hAnsi="Dubai" w:cs="Dubai"/>
          <w:sz w:val="22"/>
          <w:szCs w:val="22"/>
        </w:rPr>
        <w:t xml:space="preserve"> throughout. </w:t>
      </w:r>
      <w:r w:rsidR="00FD620F" w:rsidRPr="00E42A99">
        <w:rPr>
          <w:rFonts w:ascii="Dubai" w:hAnsi="Dubai" w:cs="Dubai"/>
          <w:sz w:val="22"/>
          <w:szCs w:val="22"/>
        </w:rPr>
        <w:t>Residential properties take up the</w:t>
      </w:r>
      <w:r w:rsidR="002A25D8" w:rsidRPr="00E42A99">
        <w:rPr>
          <w:rFonts w:ascii="Dubai" w:hAnsi="Dubai" w:cs="Dubai"/>
          <w:sz w:val="22"/>
          <w:szCs w:val="22"/>
        </w:rPr>
        <w:t xml:space="preserve"> remainder of the development</w:t>
      </w:r>
      <w:r w:rsidR="00E84907" w:rsidRPr="00E42A99">
        <w:rPr>
          <w:rFonts w:ascii="Dubai" w:hAnsi="Dubai" w:cs="Dubai"/>
          <w:sz w:val="22"/>
          <w:szCs w:val="22"/>
        </w:rPr>
        <w:t xml:space="preserve">, </w:t>
      </w:r>
      <w:r w:rsidR="00FD620F" w:rsidRPr="00E42A99">
        <w:rPr>
          <w:rFonts w:ascii="Dubai" w:hAnsi="Dubai" w:cs="Dubai"/>
          <w:sz w:val="22"/>
          <w:szCs w:val="22"/>
        </w:rPr>
        <w:t>and considering</w:t>
      </w:r>
      <w:r w:rsidR="002A25D8" w:rsidRPr="00E42A99">
        <w:rPr>
          <w:rFonts w:ascii="Dubai" w:hAnsi="Dubai" w:cs="Dubai"/>
          <w:sz w:val="22"/>
          <w:szCs w:val="22"/>
        </w:rPr>
        <w:t xml:space="preserve"> </w:t>
      </w:r>
      <w:r w:rsidR="00BC5B3C" w:rsidRPr="00E42A99">
        <w:rPr>
          <w:rFonts w:ascii="Dubai" w:hAnsi="Dubai" w:cs="Dubai"/>
          <w:sz w:val="22"/>
          <w:szCs w:val="22"/>
        </w:rPr>
        <w:t xml:space="preserve">that </w:t>
      </w:r>
      <w:r w:rsidR="002A25D8" w:rsidRPr="00E42A99">
        <w:rPr>
          <w:rFonts w:ascii="Dubai" w:hAnsi="Dubai" w:cs="Dubai"/>
          <w:sz w:val="22"/>
          <w:szCs w:val="22"/>
        </w:rPr>
        <w:t xml:space="preserve">three-quarters </w:t>
      </w:r>
      <w:r w:rsidR="00FD620F" w:rsidRPr="00E42A99">
        <w:rPr>
          <w:rFonts w:ascii="Dubai" w:hAnsi="Dubai" w:cs="Dubai"/>
          <w:sz w:val="22"/>
          <w:szCs w:val="22"/>
        </w:rPr>
        <w:t>of homes enjoy</w:t>
      </w:r>
      <w:r w:rsidR="002A25D8" w:rsidRPr="00E42A99">
        <w:rPr>
          <w:rFonts w:ascii="Dubai" w:hAnsi="Dubai" w:cs="Dubai"/>
          <w:sz w:val="22"/>
          <w:szCs w:val="22"/>
        </w:rPr>
        <w:t xml:space="preserve"> views of the Championship golf courses, </w:t>
      </w:r>
      <w:r w:rsidR="00FD620F" w:rsidRPr="00E42A99">
        <w:rPr>
          <w:rFonts w:ascii="Dubai" w:hAnsi="Dubai" w:cs="Dubai"/>
          <w:sz w:val="22"/>
          <w:szCs w:val="22"/>
        </w:rPr>
        <w:t>residents are promised</w:t>
      </w:r>
      <w:r w:rsidR="002A25D8" w:rsidRPr="00E42A99">
        <w:rPr>
          <w:rFonts w:ascii="Dubai" w:hAnsi="Dubai" w:cs="Dubai"/>
          <w:sz w:val="22"/>
          <w:szCs w:val="22"/>
        </w:rPr>
        <w:t xml:space="preserve"> </w:t>
      </w:r>
      <w:r w:rsidR="005E31FF" w:rsidRPr="00E42A99">
        <w:rPr>
          <w:rFonts w:ascii="Dubai" w:hAnsi="Dubai" w:cs="Dubai"/>
          <w:sz w:val="22"/>
          <w:szCs w:val="22"/>
        </w:rPr>
        <w:t>an exc</w:t>
      </w:r>
      <w:r w:rsidR="004F5B53" w:rsidRPr="00E42A99">
        <w:rPr>
          <w:rFonts w:ascii="Dubai" w:hAnsi="Dubai" w:cs="Dubai"/>
          <w:sz w:val="22"/>
          <w:szCs w:val="22"/>
        </w:rPr>
        <w:t>ep</w:t>
      </w:r>
      <w:r w:rsidR="005E31FF" w:rsidRPr="00E42A99">
        <w:rPr>
          <w:rFonts w:ascii="Dubai" w:hAnsi="Dubai" w:cs="Dubai"/>
          <w:sz w:val="22"/>
          <w:szCs w:val="22"/>
        </w:rPr>
        <w:t>tional</w:t>
      </w:r>
      <w:r w:rsidR="008501BF" w:rsidRPr="00E42A99">
        <w:rPr>
          <w:rFonts w:ascii="Dubai" w:hAnsi="Dubai" w:cs="Dubai"/>
          <w:sz w:val="22"/>
          <w:szCs w:val="22"/>
        </w:rPr>
        <w:t xml:space="preserve"> outdoor</w:t>
      </w:r>
      <w:r w:rsidR="005E31FF" w:rsidRPr="00E42A99">
        <w:rPr>
          <w:rFonts w:ascii="Dubai" w:hAnsi="Dubai" w:cs="Dubai"/>
          <w:sz w:val="22"/>
          <w:szCs w:val="22"/>
        </w:rPr>
        <w:t xml:space="preserve"> lifestyle experience.  </w:t>
      </w:r>
    </w:p>
    <w:p w:rsidR="00142BCA" w:rsidRPr="00E42A99" w:rsidRDefault="00142BCA" w:rsidP="00142BCA">
      <w:pPr>
        <w:jc w:val="both"/>
        <w:rPr>
          <w:rFonts w:ascii="Dubai" w:hAnsi="Dubai" w:cs="Dubai"/>
          <w:sz w:val="22"/>
          <w:szCs w:val="22"/>
        </w:rPr>
      </w:pPr>
    </w:p>
    <w:p w:rsidR="00142BCA" w:rsidRPr="00E42A99" w:rsidRDefault="00142BCA" w:rsidP="000B1EE0">
      <w:pPr>
        <w:jc w:val="center"/>
        <w:rPr>
          <w:rFonts w:ascii="Dubai" w:hAnsi="Dubai" w:cs="Dubai"/>
          <w:b/>
          <w:bCs/>
          <w:sz w:val="22"/>
          <w:szCs w:val="22"/>
        </w:rPr>
      </w:pPr>
      <w:r w:rsidRPr="00E42A99">
        <w:rPr>
          <w:rFonts w:ascii="Dubai" w:hAnsi="Dubai" w:cs="Dubai"/>
          <w:b/>
          <w:bCs/>
          <w:sz w:val="22"/>
          <w:szCs w:val="22"/>
        </w:rPr>
        <w:t>-Ends-</w:t>
      </w:r>
    </w:p>
    <w:p w:rsidR="00142BCA" w:rsidRDefault="00142BCA" w:rsidP="002E309F">
      <w:pPr>
        <w:spacing w:after="120"/>
        <w:jc w:val="both"/>
      </w:pPr>
    </w:p>
    <w:p w:rsidR="002411EB" w:rsidRDefault="002411EB" w:rsidP="002E309F">
      <w:pPr>
        <w:spacing w:after="120"/>
        <w:jc w:val="center"/>
      </w:pPr>
    </w:p>
    <w:p w:rsidR="00E42A99" w:rsidRPr="00F326E2" w:rsidRDefault="00E42A99" w:rsidP="00E42A99">
      <w:pPr>
        <w:spacing w:after="120"/>
        <w:outlineLvl w:val="0"/>
        <w:rPr>
          <w:rFonts w:ascii="Dubai" w:hAnsi="Dubai" w:cs="Dubai"/>
          <w:b/>
          <w:u w:val="single"/>
        </w:rPr>
      </w:pPr>
      <w:r w:rsidRPr="00F326E2">
        <w:rPr>
          <w:rFonts w:ascii="Dubai" w:hAnsi="Dubai" w:cs="Dubai"/>
          <w:b/>
          <w:u w:val="single"/>
        </w:rPr>
        <w:t>Notes to Editor</w:t>
      </w:r>
    </w:p>
    <w:p w:rsidR="00E42A99" w:rsidRPr="00F326E2" w:rsidRDefault="00E42A99" w:rsidP="00E42A99">
      <w:pPr>
        <w:rPr>
          <w:rFonts w:ascii="Dubai" w:hAnsi="Dubai" w:cs="Dubai"/>
        </w:rPr>
      </w:pPr>
    </w:p>
    <w:p w:rsidR="00E42A99" w:rsidRPr="00F326E2" w:rsidRDefault="00E42A99" w:rsidP="00E42A99">
      <w:pPr>
        <w:rPr>
          <w:rFonts w:ascii="Dubai" w:hAnsi="Dubai" w:cs="Dubai"/>
          <w:b/>
          <w:bCs/>
        </w:rPr>
      </w:pPr>
      <w:r w:rsidRPr="00F326E2">
        <w:rPr>
          <w:rFonts w:ascii="Dubai" w:hAnsi="Dubai" w:cs="Dubai"/>
          <w:b/>
          <w:bCs/>
        </w:rPr>
        <w:t>About Jumeirah Golf Estates</w:t>
      </w:r>
    </w:p>
    <w:p w:rsidR="00E42A99" w:rsidRPr="00F326E2" w:rsidRDefault="00E42A99" w:rsidP="00E42A99">
      <w:pPr>
        <w:jc w:val="lowKashida"/>
        <w:rPr>
          <w:rFonts w:ascii="Dubai" w:hAnsi="Dubai" w:cs="Dubai"/>
        </w:rPr>
      </w:pPr>
      <w:r w:rsidRPr="00F326E2">
        <w:rPr>
          <w:rFonts w:ascii="Dubai" w:hAnsi="Dubai" w:cs="Dubai"/>
        </w:rPr>
        <w:t xml:space="preserve">Host to the DP World Tour Championship since 2009, Jumeirah Golf Estates is one of the Middle East’s most prestigious residential golf communities, offering a wide range of world-class golfing facilities and individually designed homes in the United Arab Emirates. Situated just 15 minutes from the Palm Jumeirah and Dubai Marina and only minutes away from the site of Dubai Expo 2020 and Al Maktoum International Airport, Jumeirah Golf Estates is well placed to provide an unforgettable experience for golfers at its two world-class Greg Norman-designed golf courses, Fire &amp; Earth, and residents seeking quality, luxury homes and a peaceful setting within easy reach of Dubai’s top attractions.  </w:t>
      </w:r>
    </w:p>
    <w:p w:rsidR="00E42A99" w:rsidRPr="00F326E2" w:rsidRDefault="00E42A99" w:rsidP="00E42A99">
      <w:pPr>
        <w:jc w:val="lowKashida"/>
        <w:rPr>
          <w:rFonts w:ascii="Dubai" w:hAnsi="Dubai" w:cs="Dubai"/>
        </w:rPr>
      </w:pPr>
    </w:p>
    <w:p w:rsidR="00E42A99" w:rsidRPr="00F326E2" w:rsidRDefault="00E42A99" w:rsidP="00E42A99">
      <w:pPr>
        <w:jc w:val="lowKashida"/>
        <w:rPr>
          <w:rFonts w:ascii="Dubai" w:hAnsi="Dubai" w:cs="Dubai"/>
        </w:rPr>
      </w:pPr>
      <w:r w:rsidRPr="00F326E2">
        <w:rPr>
          <w:rFonts w:ascii="Dubai" w:hAnsi="Dubai" w:cs="Dubai"/>
        </w:rPr>
        <w:t xml:space="preserve">The Fire &amp; Earth courses are part of Jumeirah Golf Estates Phase A development, which consists of 375 hectares of a 1,119 hectare land parcel, and incorporates 16 residential communities, comprising of more than 1,800 constructed and under construction properties. </w:t>
      </w:r>
    </w:p>
    <w:p w:rsidR="00E42A99" w:rsidRPr="00F326E2" w:rsidRDefault="00E42A99" w:rsidP="00E42A99">
      <w:pPr>
        <w:jc w:val="lowKashida"/>
        <w:rPr>
          <w:rFonts w:ascii="Dubai" w:hAnsi="Dubai" w:cs="Dubai"/>
        </w:rPr>
      </w:pPr>
    </w:p>
    <w:p w:rsidR="00E42A99" w:rsidRPr="00F326E2" w:rsidRDefault="00E42A99" w:rsidP="00E42A99">
      <w:pPr>
        <w:rPr>
          <w:rFonts w:ascii="Dubai" w:eastAsia="Times New Roman" w:hAnsi="Dubai" w:cs="Dubai"/>
          <w:b/>
          <w:bCs/>
        </w:rPr>
      </w:pPr>
      <w:r w:rsidRPr="00F326E2">
        <w:rPr>
          <w:rFonts w:ascii="Dubai" w:eastAsia="Times New Roman" w:hAnsi="Dubai" w:cs="Dubai"/>
          <w:b/>
          <w:bCs/>
        </w:rPr>
        <w:t>About Alandalus</w:t>
      </w:r>
    </w:p>
    <w:p w:rsidR="00E42A99" w:rsidRPr="00F326E2" w:rsidRDefault="00E42A99" w:rsidP="00E42A99">
      <w:pPr>
        <w:jc w:val="lowKashida"/>
        <w:rPr>
          <w:rFonts w:ascii="Dubai" w:eastAsia="Times New Roman" w:hAnsi="Dubai" w:cs="Dubai"/>
        </w:rPr>
      </w:pPr>
      <w:r w:rsidRPr="00F326E2">
        <w:rPr>
          <w:rFonts w:ascii="Dubai" w:eastAsia="Times New Roman" w:hAnsi="Dubai" w:cs="Dubai"/>
        </w:rPr>
        <w:t xml:space="preserve">Alandalus is a Mediterranean-inspired collection of affordable luxury apartments and townhouses. Part of Phase A of Jumeirah Golf Estates’ 1,119 hectare development, Alandalus answers Dubai Government’s calls for more affordable accommodation. </w:t>
      </w:r>
    </w:p>
    <w:p w:rsidR="00E42A99" w:rsidRPr="00F326E2" w:rsidRDefault="00E42A99" w:rsidP="00E42A99">
      <w:pPr>
        <w:rPr>
          <w:rFonts w:ascii="Dubai" w:eastAsia="Times New Roman" w:hAnsi="Dubai" w:cs="Dubai"/>
        </w:rPr>
      </w:pPr>
    </w:p>
    <w:p w:rsidR="00E42A99" w:rsidRPr="00F326E2" w:rsidRDefault="00E42A99" w:rsidP="00E42A99">
      <w:pPr>
        <w:jc w:val="both"/>
        <w:rPr>
          <w:rFonts w:ascii="Dubai" w:eastAsia="Times New Roman" w:hAnsi="Dubai" w:cs="Dubai"/>
        </w:rPr>
      </w:pPr>
      <w:r w:rsidRPr="00F326E2">
        <w:rPr>
          <w:rFonts w:ascii="Dubai" w:eastAsia="Times New Roman" w:hAnsi="Dubai" w:cs="Dubai"/>
        </w:rPr>
        <w:t xml:space="preserve">Launched in May 2015, Alandalus is pegged for completion in 2018 and bridges luxury living with affordable prices. Alandalus has been designed to reflect a growing demand for outdoor living, with inspiration drawn from the Andalucía region of Spain. The development boasts a retail space and plans for a hotel development, in addition to Jumeirah Golf Estates’ second Clubhouse. The community is home to 715 one, two, three and four bedroom apartments boasting a modern lifestyle complete with large </w:t>
      </w:r>
      <w:r w:rsidRPr="00F326E2">
        <w:rPr>
          <w:rFonts w:ascii="Dubai" w:eastAsia="Times New Roman" w:hAnsi="Dubai" w:cs="Dubai"/>
        </w:rPr>
        <w:lastRenderedPageBreak/>
        <w:t>indoor-outdoor living spaces, as well as 95 townhouses, which surround an urban piazza traditional of Andalusian villages.</w:t>
      </w:r>
    </w:p>
    <w:p w:rsidR="00E42A99" w:rsidRPr="00F326E2" w:rsidRDefault="00E42A99" w:rsidP="00E42A99">
      <w:pPr>
        <w:rPr>
          <w:rFonts w:ascii="Dubai" w:hAnsi="Dubai" w:cs="Dubai"/>
        </w:rPr>
      </w:pPr>
    </w:p>
    <w:p w:rsidR="00E42A99" w:rsidRPr="00F326E2" w:rsidRDefault="00E42A99" w:rsidP="00E42A99">
      <w:pPr>
        <w:jc w:val="both"/>
        <w:rPr>
          <w:rFonts w:ascii="Dubai" w:hAnsi="Dubai" w:cs="Dubai"/>
        </w:rPr>
      </w:pPr>
      <w:r w:rsidRPr="00F326E2">
        <w:rPr>
          <w:rFonts w:ascii="Dubai" w:hAnsi="Dubai" w:cs="Dubai"/>
        </w:rPr>
        <w:t xml:space="preserve">Visit </w:t>
      </w:r>
      <w:hyperlink r:id="rId8" w:history="1">
        <w:r w:rsidRPr="00F326E2">
          <w:rPr>
            <w:rFonts w:ascii="Dubai" w:hAnsi="Dubai" w:cs="Dubai"/>
          </w:rPr>
          <w:t>JumeirahGolfEstates.com</w:t>
        </w:r>
      </w:hyperlink>
      <w:r w:rsidRPr="00F326E2">
        <w:rPr>
          <w:rFonts w:ascii="Dubai" w:hAnsi="Dubai" w:cs="Dubai"/>
        </w:rPr>
        <w:t xml:space="preserve"> for more information and connect with Jumeirah Golf Estates on </w:t>
      </w:r>
      <w:hyperlink r:id="rId9" w:history="1">
        <w:r w:rsidRPr="00F326E2">
          <w:rPr>
            <w:rFonts w:ascii="Dubai" w:hAnsi="Dubai" w:cs="Dubai"/>
          </w:rPr>
          <w:t>Facebook</w:t>
        </w:r>
      </w:hyperlink>
      <w:r w:rsidRPr="00F326E2">
        <w:rPr>
          <w:rFonts w:ascii="Dubai" w:hAnsi="Dubai" w:cs="Dubai"/>
        </w:rPr>
        <w:t xml:space="preserve">, </w:t>
      </w:r>
      <w:hyperlink r:id="rId10" w:history="1">
        <w:r w:rsidRPr="00F326E2">
          <w:rPr>
            <w:rFonts w:ascii="Dubai" w:hAnsi="Dubai" w:cs="Dubai"/>
          </w:rPr>
          <w:t>Twitter</w:t>
        </w:r>
      </w:hyperlink>
      <w:r w:rsidRPr="00F326E2">
        <w:rPr>
          <w:rFonts w:ascii="Dubai" w:hAnsi="Dubai" w:cs="Dubai"/>
        </w:rPr>
        <w:t xml:space="preserve">, and on </w:t>
      </w:r>
      <w:r w:rsidRPr="00F326E2">
        <w:rPr>
          <w:rFonts w:ascii="Dubai" w:hAnsi="Dubai" w:cs="Dubai"/>
        </w:rPr>
        <w:fldChar w:fldCharType="begin"/>
      </w:r>
      <w:r w:rsidRPr="00F326E2">
        <w:rPr>
          <w:rFonts w:ascii="Dubai" w:hAnsi="Dubai" w:cs="Dubai"/>
        </w:rPr>
        <w:instrText>HYPERLINK "https://instagram.com/jumeirahgolfest/"</w:instrText>
      </w:r>
      <w:r w:rsidRPr="00F326E2">
        <w:rPr>
          <w:rFonts w:ascii="Dubai" w:hAnsi="Dubai" w:cs="Dubai"/>
        </w:rPr>
        <w:fldChar w:fldCharType="separate"/>
      </w:r>
      <w:r w:rsidRPr="00F326E2">
        <w:rPr>
          <w:rFonts w:ascii="Dubai" w:hAnsi="Dubai" w:cs="Dubai"/>
        </w:rPr>
        <w:t>Instagram</w:t>
      </w:r>
    </w:p>
    <w:p w:rsidR="00E42A99" w:rsidRPr="00F326E2" w:rsidRDefault="00E42A99" w:rsidP="00E42A99">
      <w:pPr>
        <w:jc w:val="both"/>
        <w:rPr>
          <w:rFonts w:ascii="Dubai" w:hAnsi="Dubai" w:cs="Dubai"/>
        </w:rPr>
      </w:pPr>
      <w:r w:rsidRPr="00F326E2">
        <w:rPr>
          <w:rFonts w:ascii="Dubai" w:hAnsi="Dubai" w:cs="Dubai"/>
        </w:rPr>
        <w:fldChar w:fldCharType="end"/>
      </w:r>
    </w:p>
    <w:p w:rsidR="00E42A99" w:rsidRPr="00F326E2" w:rsidRDefault="00E42A99" w:rsidP="00E42A99">
      <w:pPr>
        <w:jc w:val="both"/>
        <w:rPr>
          <w:rFonts w:ascii="Dubai" w:hAnsi="Dubai" w:cs="Dubai"/>
        </w:rPr>
      </w:pPr>
    </w:p>
    <w:p w:rsidR="00E42A99" w:rsidRPr="00F326E2" w:rsidRDefault="00E42A99" w:rsidP="00E42A99">
      <w:pPr>
        <w:jc w:val="both"/>
        <w:outlineLvl w:val="0"/>
        <w:rPr>
          <w:rFonts w:ascii="Dubai" w:hAnsi="Dubai" w:cs="Dubai"/>
          <w:b/>
        </w:rPr>
      </w:pPr>
      <w:r w:rsidRPr="00F326E2">
        <w:rPr>
          <w:rFonts w:ascii="Dubai" w:hAnsi="Dubai" w:cs="Dubai"/>
          <w:b/>
        </w:rPr>
        <w:t>Press inquiries:</w:t>
      </w:r>
    </w:p>
    <w:p w:rsidR="00E42A99" w:rsidRPr="00F326E2" w:rsidRDefault="00E42A99" w:rsidP="00E42A99">
      <w:pPr>
        <w:rPr>
          <w:rFonts w:ascii="Dubai" w:hAnsi="Dubai" w:cs="Dubai"/>
        </w:rPr>
      </w:pPr>
      <w:r w:rsidRPr="00F326E2">
        <w:rPr>
          <w:rFonts w:ascii="Dubai" w:hAnsi="Dubai" w:cs="Dubai"/>
        </w:rPr>
        <w:t xml:space="preserve">Yasmine Kassem </w:t>
      </w:r>
    </w:p>
    <w:p w:rsidR="00E42A99" w:rsidRPr="00F326E2" w:rsidRDefault="00E42A99" w:rsidP="00E42A99">
      <w:pPr>
        <w:rPr>
          <w:rFonts w:ascii="Dubai" w:hAnsi="Dubai" w:cs="Dubai"/>
        </w:rPr>
      </w:pPr>
      <w:r w:rsidRPr="00F326E2">
        <w:rPr>
          <w:rFonts w:ascii="Dubai" w:hAnsi="Dubai" w:cs="Dubai"/>
        </w:rPr>
        <w:t xml:space="preserve">Bell Pottinger </w:t>
      </w:r>
    </w:p>
    <w:p w:rsidR="00E42A99" w:rsidRPr="00F326E2" w:rsidRDefault="00A71759" w:rsidP="00E42A99">
      <w:pPr>
        <w:rPr>
          <w:rFonts w:ascii="Dubai" w:hAnsi="Dubai" w:cs="Dubai"/>
        </w:rPr>
      </w:pPr>
      <w:hyperlink r:id="rId11" w:history="1">
        <w:r w:rsidR="00E42A99" w:rsidRPr="00F326E2">
          <w:rPr>
            <w:rStyle w:val="Hyperlink"/>
            <w:rFonts w:ascii="Dubai" w:hAnsi="Dubai" w:cs="Dubai"/>
          </w:rPr>
          <w:t>ykassem@bellpottinger.com</w:t>
        </w:r>
      </w:hyperlink>
      <w:r w:rsidR="00E42A99" w:rsidRPr="00F326E2">
        <w:rPr>
          <w:rFonts w:ascii="Dubai" w:hAnsi="Dubai" w:cs="Dubai"/>
        </w:rPr>
        <w:t xml:space="preserve"> </w:t>
      </w:r>
    </w:p>
    <w:p w:rsidR="00E42A99" w:rsidRPr="00F326E2" w:rsidRDefault="00E42A99" w:rsidP="00E42A99">
      <w:pPr>
        <w:rPr>
          <w:rFonts w:ascii="Dubai" w:hAnsi="Dubai" w:cs="Dubai"/>
        </w:rPr>
      </w:pPr>
      <w:r w:rsidRPr="00F326E2">
        <w:rPr>
          <w:rFonts w:ascii="Dubai" w:hAnsi="Dubai" w:cs="Dubai"/>
        </w:rPr>
        <w:t>+971 55 471 0294</w:t>
      </w:r>
    </w:p>
    <w:p w:rsidR="00191F99" w:rsidRPr="002411EB" w:rsidRDefault="00191F99" w:rsidP="00E42A99">
      <w:pPr>
        <w:spacing w:after="120"/>
        <w:outlineLvl w:val="0"/>
      </w:pPr>
    </w:p>
    <w:sectPr w:rsidR="00191F99" w:rsidRPr="002411EB" w:rsidSect="00AB5A37">
      <w:headerReference w:type="default" r:id="rId12"/>
      <w:pgSz w:w="11900" w:h="16840"/>
      <w:pgMar w:top="2127" w:right="1440" w:bottom="1440" w:left="1440"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759" w:rsidRDefault="00A71759" w:rsidP="00997DE2">
      <w:r>
        <w:separator/>
      </w:r>
    </w:p>
  </w:endnote>
  <w:endnote w:type="continuationSeparator" w:id="0">
    <w:p w:rsidR="00A71759" w:rsidRDefault="00A71759" w:rsidP="00997DE2">
      <w:r>
        <w:continuationSeparator/>
      </w:r>
    </w:p>
  </w:endnote>
  <w:endnote w:type="continuationNotice" w:id="1">
    <w:p w:rsidR="00A71759" w:rsidRDefault="00A71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altName w:val="Segoe UI"/>
    <w:charset w:val="00"/>
    <w:family w:val="swiss"/>
    <w:pitch w:val="variable"/>
    <w:sig w:usb0="80002067"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759" w:rsidRDefault="00A71759" w:rsidP="00997DE2">
      <w:r>
        <w:separator/>
      </w:r>
    </w:p>
  </w:footnote>
  <w:footnote w:type="continuationSeparator" w:id="0">
    <w:p w:rsidR="00A71759" w:rsidRDefault="00A71759" w:rsidP="00997DE2">
      <w:r>
        <w:continuationSeparator/>
      </w:r>
    </w:p>
  </w:footnote>
  <w:footnote w:type="continuationNotice" w:id="1">
    <w:p w:rsidR="00A71759" w:rsidRDefault="00A71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1D6" w:rsidRDefault="0048612A">
    <w:pPr>
      <w:pStyle w:val="Header"/>
    </w:pPr>
    <w:r w:rsidRPr="00C85F98">
      <w:rPr>
        <w:noProof/>
        <w:lang w:eastAsia="en-GB"/>
      </w:rPr>
      <w:drawing>
        <wp:anchor distT="0" distB="0" distL="114300" distR="114300" simplePos="0" relativeHeight="251659264" behindDoc="0" locked="0" layoutInCell="1" allowOverlap="1" wp14:anchorId="048EF9CD" wp14:editId="7C11DCC0">
          <wp:simplePos x="0" y="0"/>
          <wp:positionH relativeFrom="column">
            <wp:posOffset>2447925</wp:posOffset>
          </wp:positionH>
          <wp:positionV relativeFrom="paragraph">
            <wp:posOffset>-890905</wp:posOffset>
          </wp:positionV>
          <wp:extent cx="1148080" cy="1148080"/>
          <wp:effectExtent l="0" t="0" r="0" b="0"/>
          <wp:wrapTight wrapText="bothSides">
            <wp:wrapPolygon edited="0">
              <wp:start x="0" y="0"/>
              <wp:lineTo x="0" y="21027"/>
              <wp:lineTo x="21027" y="21027"/>
              <wp:lineTo x="210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0404C"/>
    <w:multiLevelType w:val="hybridMultilevel"/>
    <w:tmpl w:val="C03C6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4E0F30"/>
    <w:multiLevelType w:val="hybridMultilevel"/>
    <w:tmpl w:val="D6B4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63F70"/>
    <w:multiLevelType w:val="hybridMultilevel"/>
    <w:tmpl w:val="9B1C2B1E"/>
    <w:lvl w:ilvl="0" w:tplc="52A27016">
      <w:numFmt w:val="bullet"/>
      <w:lvlText w:val="-"/>
      <w:lvlJc w:val="left"/>
      <w:pPr>
        <w:ind w:left="720" w:hanging="360"/>
      </w:pPr>
      <w:rPr>
        <w:rFonts w:ascii="Dubai" w:eastAsiaTheme="minorHAnsi"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251D7C"/>
    <w:multiLevelType w:val="hybridMultilevel"/>
    <w:tmpl w:val="B42EDDA2"/>
    <w:lvl w:ilvl="0" w:tplc="6D421D98">
      <w:numFmt w:val="bullet"/>
      <w:lvlText w:val="-"/>
      <w:lvlJc w:val="left"/>
      <w:pPr>
        <w:ind w:left="720" w:hanging="360"/>
      </w:pPr>
      <w:rPr>
        <w:rFonts w:ascii="Dubai" w:eastAsiaTheme="minorHAnsi"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765D3B"/>
    <w:multiLevelType w:val="hybridMultilevel"/>
    <w:tmpl w:val="B5C4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4F6A56"/>
    <w:multiLevelType w:val="hybridMultilevel"/>
    <w:tmpl w:val="0D027A56"/>
    <w:lvl w:ilvl="0" w:tplc="F7D68306">
      <w:numFmt w:val="bullet"/>
      <w:lvlText w:val="-"/>
      <w:lvlJc w:val="left"/>
      <w:pPr>
        <w:ind w:left="720" w:hanging="360"/>
      </w:pPr>
      <w:rPr>
        <w:rFonts w:ascii="Dubai" w:eastAsiaTheme="minorHAnsi"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E2"/>
    <w:rsid w:val="000003D9"/>
    <w:rsid w:val="0000513E"/>
    <w:rsid w:val="00020CA6"/>
    <w:rsid w:val="00024FFF"/>
    <w:rsid w:val="000450D1"/>
    <w:rsid w:val="00074737"/>
    <w:rsid w:val="00077BE9"/>
    <w:rsid w:val="0008402C"/>
    <w:rsid w:val="000979A9"/>
    <w:rsid w:val="000A4A87"/>
    <w:rsid w:val="000B1EE0"/>
    <w:rsid w:val="000B5A5A"/>
    <w:rsid w:val="000B7E8D"/>
    <w:rsid w:val="000C704E"/>
    <w:rsid w:val="000F63CD"/>
    <w:rsid w:val="0010771C"/>
    <w:rsid w:val="00113662"/>
    <w:rsid w:val="001157D6"/>
    <w:rsid w:val="0013078D"/>
    <w:rsid w:val="00137983"/>
    <w:rsid w:val="001421B3"/>
    <w:rsid w:val="00142BCA"/>
    <w:rsid w:val="00150825"/>
    <w:rsid w:val="00173D80"/>
    <w:rsid w:val="00175D06"/>
    <w:rsid w:val="00181CA7"/>
    <w:rsid w:val="00191F99"/>
    <w:rsid w:val="001A463F"/>
    <w:rsid w:val="001D2EE5"/>
    <w:rsid w:val="001D3577"/>
    <w:rsid w:val="001D423D"/>
    <w:rsid w:val="001E051C"/>
    <w:rsid w:val="001F0720"/>
    <w:rsid w:val="001F3250"/>
    <w:rsid w:val="001F60FF"/>
    <w:rsid w:val="00215A0B"/>
    <w:rsid w:val="00220F2C"/>
    <w:rsid w:val="00222629"/>
    <w:rsid w:val="00222C76"/>
    <w:rsid w:val="002411EB"/>
    <w:rsid w:val="002448BC"/>
    <w:rsid w:val="00245D40"/>
    <w:rsid w:val="0025660A"/>
    <w:rsid w:val="002676CF"/>
    <w:rsid w:val="00267F07"/>
    <w:rsid w:val="00281D60"/>
    <w:rsid w:val="00283849"/>
    <w:rsid w:val="00292F75"/>
    <w:rsid w:val="002A25D8"/>
    <w:rsid w:val="002A77D1"/>
    <w:rsid w:val="002C5C3B"/>
    <w:rsid w:val="002D00FA"/>
    <w:rsid w:val="002D3CBB"/>
    <w:rsid w:val="002E309F"/>
    <w:rsid w:val="002F74CB"/>
    <w:rsid w:val="003009BA"/>
    <w:rsid w:val="00301504"/>
    <w:rsid w:val="00302244"/>
    <w:rsid w:val="0031308E"/>
    <w:rsid w:val="00342687"/>
    <w:rsid w:val="00346652"/>
    <w:rsid w:val="00351AA4"/>
    <w:rsid w:val="0035327D"/>
    <w:rsid w:val="00354CCB"/>
    <w:rsid w:val="003667F3"/>
    <w:rsid w:val="003838E2"/>
    <w:rsid w:val="00384842"/>
    <w:rsid w:val="00394FAE"/>
    <w:rsid w:val="003A6408"/>
    <w:rsid w:val="003C6FBC"/>
    <w:rsid w:val="003C7BF6"/>
    <w:rsid w:val="00411C9D"/>
    <w:rsid w:val="00420AB8"/>
    <w:rsid w:val="00422230"/>
    <w:rsid w:val="00424589"/>
    <w:rsid w:val="00453B94"/>
    <w:rsid w:val="004651F2"/>
    <w:rsid w:val="00466405"/>
    <w:rsid w:val="00477C4E"/>
    <w:rsid w:val="0048612A"/>
    <w:rsid w:val="00486A5C"/>
    <w:rsid w:val="00487CC0"/>
    <w:rsid w:val="004B7726"/>
    <w:rsid w:val="004C1524"/>
    <w:rsid w:val="004D4C59"/>
    <w:rsid w:val="004E0146"/>
    <w:rsid w:val="004E1B24"/>
    <w:rsid w:val="004F5B53"/>
    <w:rsid w:val="004F72F8"/>
    <w:rsid w:val="00520D95"/>
    <w:rsid w:val="00524CB8"/>
    <w:rsid w:val="00530897"/>
    <w:rsid w:val="005369B8"/>
    <w:rsid w:val="00574D29"/>
    <w:rsid w:val="00582CEC"/>
    <w:rsid w:val="005A4250"/>
    <w:rsid w:val="005A6FC1"/>
    <w:rsid w:val="005B46E1"/>
    <w:rsid w:val="005C2861"/>
    <w:rsid w:val="005C2E2E"/>
    <w:rsid w:val="005D4992"/>
    <w:rsid w:val="005E076A"/>
    <w:rsid w:val="005E31FF"/>
    <w:rsid w:val="005E43F9"/>
    <w:rsid w:val="005F74B0"/>
    <w:rsid w:val="005F7D08"/>
    <w:rsid w:val="006013ED"/>
    <w:rsid w:val="00610E92"/>
    <w:rsid w:val="0062068E"/>
    <w:rsid w:val="006268AC"/>
    <w:rsid w:val="006618A0"/>
    <w:rsid w:val="00661F34"/>
    <w:rsid w:val="00667115"/>
    <w:rsid w:val="0067018F"/>
    <w:rsid w:val="0067701C"/>
    <w:rsid w:val="00677B07"/>
    <w:rsid w:val="0069370E"/>
    <w:rsid w:val="00694478"/>
    <w:rsid w:val="006A3B03"/>
    <w:rsid w:val="006A5EEE"/>
    <w:rsid w:val="006C7694"/>
    <w:rsid w:val="006E50A4"/>
    <w:rsid w:val="00706B04"/>
    <w:rsid w:val="0071320D"/>
    <w:rsid w:val="00736695"/>
    <w:rsid w:val="007406B8"/>
    <w:rsid w:val="00743459"/>
    <w:rsid w:val="007518E7"/>
    <w:rsid w:val="00754AD5"/>
    <w:rsid w:val="00761755"/>
    <w:rsid w:val="00773365"/>
    <w:rsid w:val="00785267"/>
    <w:rsid w:val="00791E77"/>
    <w:rsid w:val="00796C4E"/>
    <w:rsid w:val="007B2FAD"/>
    <w:rsid w:val="007C08AB"/>
    <w:rsid w:val="007D32ED"/>
    <w:rsid w:val="007F4AA9"/>
    <w:rsid w:val="00815EC7"/>
    <w:rsid w:val="0083204F"/>
    <w:rsid w:val="008332C4"/>
    <w:rsid w:val="008501BF"/>
    <w:rsid w:val="0087725A"/>
    <w:rsid w:val="008816D7"/>
    <w:rsid w:val="00894DA4"/>
    <w:rsid w:val="00897706"/>
    <w:rsid w:val="008A6704"/>
    <w:rsid w:val="008B5A0C"/>
    <w:rsid w:val="008D4E49"/>
    <w:rsid w:val="008F1FD2"/>
    <w:rsid w:val="008F300B"/>
    <w:rsid w:val="00940A1B"/>
    <w:rsid w:val="00943F25"/>
    <w:rsid w:val="0095492A"/>
    <w:rsid w:val="00976F1F"/>
    <w:rsid w:val="00980324"/>
    <w:rsid w:val="00983EDA"/>
    <w:rsid w:val="0099735D"/>
    <w:rsid w:val="00997DE2"/>
    <w:rsid w:val="009A085A"/>
    <w:rsid w:val="009A0A28"/>
    <w:rsid w:val="009A2F86"/>
    <w:rsid w:val="009B1151"/>
    <w:rsid w:val="009B3222"/>
    <w:rsid w:val="009C0AC1"/>
    <w:rsid w:val="009D4043"/>
    <w:rsid w:val="009D5CBA"/>
    <w:rsid w:val="009F0EF4"/>
    <w:rsid w:val="00A00342"/>
    <w:rsid w:val="00A11CAC"/>
    <w:rsid w:val="00A17C4F"/>
    <w:rsid w:val="00A22FEB"/>
    <w:rsid w:val="00A254C1"/>
    <w:rsid w:val="00A54CEF"/>
    <w:rsid w:val="00A71759"/>
    <w:rsid w:val="00A74CB2"/>
    <w:rsid w:val="00A7604E"/>
    <w:rsid w:val="00A83822"/>
    <w:rsid w:val="00AA6C24"/>
    <w:rsid w:val="00AB5A37"/>
    <w:rsid w:val="00AC0E23"/>
    <w:rsid w:val="00AC51C9"/>
    <w:rsid w:val="00AD032E"/>
    <w:rsid w:val="00AF28CB"/>
    <w:rsid w:val="00AF40F9"/>
    <w:rsid w:val="00B17F40"/>
    <w:rsid w:val="00B24A7B"/>
    <w:rsid w:val="00B252F2"/>
    <w:rsid w:val="00B32E3C"/>
    <w:rsid w:val="00B37564"/>
    <w:rsid w:val="00B56E6E"/>
    <w:rsid w:val="00B62AB6"/>
    <w:rsid w:val="00B64EDB"/>
    <w:rsid w:val="00B73A18"/>
    <w:rsid w:val="00B85238"/>
    <w:rsid w:val="00B97994"/>
    <w:rsid w:val="00BA6941"/>
    <w:rsid w:val="00BB4FF1"/>
    <w:rsid w:val="00BC5B3C"/>
    <w:rsid w:val="00BE49AC"/>
    <w:rsid w:val="00BE4FAF"/>
    <w:rsid w:val="00BE65D2"/>
    <w:rsid w:val="00BF18D2"/>
    <w:rsid w:val="00C05FED"/>
    <w:rsid w:val="00C20BEC"/>
    <w:rsid w:val="00C22C82"/>
    <w:rsid w:val="00C261D6"/>
    <w:rsid w:val="00C33C9E"/>
    <w:rsid w:val="00C4165A"/>
    <w:rsid w:val="00C421EB"/>
    <w:rsid w:val="00C47591"/>
    <w:rsid w:val="00C72F11"/>
    <w:rsid w:val="00C75A81"/>
    <w:rsid w:val="00C8751D"/>
    <w:rsid w:val="00C90972"/>
    <w:rsid w:val="00C922CC"/>
    <w:rsid w:val="00C9678C"/>
    <w:rsid w:val="00CD3B8F"/>
    <w:rsid w:val="00CD51A2"/>
    <w:rsid w:val="00CE1812"/>
    <w:rsid w:val="00CE4D8B"/>
    <w:rsid w:val="00CE5113"/>
    <w:rsid w:val="00CF7082"/>
    <w:rsid w:val="00D00C7C"/>
    <w:rsid w:val="00D026CD"/>
    <w:rsid w:val="00D03B4F"/>
    <w:rsid w:val="00D15C12"/>
    <w:rsid w:val="00D17903"/>
    <w:rsid w:val="00D42F95"/>
    <w:rsid w:val="00D510D0"/>
    <w:rsid w:val="00D637C8"/>
    <w:rsid w:val="00D71F39"/>
    <w:rsid w:val="00D90C1D"/>
    <w:rsid w:val="00D94549"/>
    <w:rsid w:val="00D95D9A"/>
    <w:rsid w:val="00DA2A16"/>
    <w:rsid w:val="00DA4CD9"/>
    <w:rsid w:val="00DA6FFD"/>
    <w:rsid w:val="00DE28B6"/>
    <w:rsid w:val="00DE3C27"/>
    <w:rsid w:val="00DE6426"/>
    <w:rsid w:val="00E20D8D"/>
    <w:rsid w:val="00E370A4"/>
    <w:rsid w:val="00E40A3C"/>
    <w:rsid w:val="00E42A99"/>
    <w:rsid w:val="00E45742"/>
    <w:rsid w:val="00E75C24"/>
    <w:rsid w:val="00E819B2"/>
    <w:rsid w:val="00E84907"/>
    <w:rsid w:val="00E91C36"/>
    <w:rsid w:val="00EA5FC3"/>
    <w:rsid w:val="00ED053B"/>
    <w:rsid w:val="00ED1BA5"/>
    <w:rsid w:val="00ED47C3"/>
    <w:rsid w:val="00EE1E42"/>
    <w:rsid w:val="00EF335A"/>
    <w:rsid w:val="00EF3FBF"/>
    <w:rsid w:val="00F06345"/>
    <w:rsid w:val="00F236D1"/>
    <w:rsid w:val="00F5062A"/>
    <w:rsid w:val="00F53ADC"/>
    <w:rsid w:val="00F5515E"/>
    <w:rsid w:val="00F56297"/>
    <w:rsid w:val="00F61867"/>
    <w:rsid w:val="00F67C73"/>
    <w:rsid w:val="00F70BA8"/>
    <w:rsid w:val="00F95D4A"/>
    <w:rsid w:val="00FC6438"/>
    <w:rsid w:val="00FD620F"/>
    <w:rsid w:val="00FD7D18"/>
    <w:rsid w:val="00FE7680"/>
    <w:rsid w:val="00FF46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4F1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DE2"/>
    <w:pPr>
      <w:tabs>
        <w:tab w:val="center" w:pos="4680"/>
        <w:tab w:val="right" w:pos="9360"/>
      </w:tabs>
    </w:pPr>
  </w:style>
  <w:style w:type="character" w:customStyle="1" w:styleId="HeaderChar">
    <w:name w:val="Header Char"/>
    <w:basedOn w:val="DefaultParagraphFont"/>
    <w:link w:val="Header"/>
    <w:uiPriority w:val="99"/>
    <w:rsid w:val="00997DE2"/>
    <w:rPr>
      <w:lang w:val="en-GB"/>
    </w:rPr>
  </w:style>
  <w:style w:type="paragraph" w:styleId="Footer">
    <w:name w:val="footer"/>
    <w:basedOn w:val="Normal"/>
    <w:link w:val="FooterChar"/>
    <w:uiPriority w:val="99"/>
    <w:unhideWhenUsed/>
    <w:rsid w:val="00997DE2"/>
    <w:pPr>
      <w:tabs>
        <w:tab w:val="center" w:pos="4680"/>
        <w:tab w:val="right" w:pos="9360"/>
      </w:tabs>
    </w:pPr>
  </w:style>
  <w:style w:type="character" w:customStyle="1" w:styleId="FooterChar">
    <w:name w:val="Footer Char"/>
    <w:basedOn w:val="DefaultParagraphFont"/>
    <w:link w:val="Footer"/>
    <w:uiPriority w:val="99"/>
    <w:rsid w:val="00997DE2"/>
    <w:rPr>
      <w:lang w:val="en-GB"/>
    </w:rPr>
  </w:style>
  <w:style w:type="paragraph" w:styleId="NormalWeb">
    <w:name w:val="Normal (Web)"/>
    <w:basedOn w:val="Normal"/>
    <w:uiPriority w:val="99"/>
    <w:semiHidden/>
    <w:unhideWhenUsed/>
    <w:rsid w:val="002411EB"/>
    <w:pPr>
      <w:spacing w:before="100" w:beforeAutospacing="1" w:after="100" w:afterAutospacing="1"/>
    </w:pPr>
    <w:rPr>
      <w:rFonts w:ascii="Times New Roman" w:hAnsi="Times New Roman" w:cs="Times New Roman"/>
      <w:lang w:val="en-US"/>
    </w:rPr>
  </w:style>
  <w:style w:type="character" w:styleId="CommentReference">
    <w:name w:val="annotation reference"/>
    <w:basedOn w:val="DefaultParagraphFont"/>
    <w:uiPriority w:val="99"/>
    <w:semiHidden/>
    <w:unhideWhenUsed/>
    <w:rsid w:val="00B97994"/>
    <w:rPr>
      <w:sz w:val="18"/>
      <w:szCs w:val="18"/>
    </w:rPr>
  </w:style>
  <w:style w:type="paragraph" w:styleId="CommentText">
    <w:name w:val="annotation text"/>
    <w:basedOn w:val="Normal"/>
    <w:link w:val="CommentTextChar"/>
    <w:uiPriority w:val="99"/>
    <w:unhideWhenUsed/>
    <w:rsid w:val="00B97994"/>
  </w:style>
  <w:style w:type="character" w:customStyle="1" w:styleId="CommentTextChar">
    <w:name w:val="Comment Text Char"/>
    <w:basedOn w:val="DefaultParagraphFont"/>
    <w:link w:val="CommentText"/>
    <w:uiPriority w:val="99"/>
    <w:rsid w:val="00B97994"/>
    <w:rPr>
      <w:lang w:val="en-GB"/>
    </w:rPr>
  </w:style>
  <w:style w:type="paragraph" w:styleId="CommentSubject">
    <w:name w:val="annotation subject"/>
    <w:basedOn w:val="CommentText"/>
    <w:next w:val="CommentText"/>
    <w:link w:val="CommentSubjectChar"/>
    <w:uiPriority w:val="99"/>
    <w:semiHidden/>
    <w:unhideWhenUsed/>
    <w:rsid w:val="00B97994"/>
    <w:rPr>
      <w:b/>
      <w:bCs/>
      <w:sz w:val="20"/>
      <w:szCs w:val="20"/>
    </w:rPr>
  </w:style>
  <w:style w:type="character" w:customStyle="1" w:styleId="CommentSubjectChar">
    <w:name w:val="Comment Subject Char"/>
    <w:basedOn w:val="CommentTextChar"/>
    <w:link w:val="CommentSubject"/>
    <w:uiPriority w:val="99"/>
    <w:semiHidden/>
    <w:rsid w:val="00B97994"/>
    <w:rPr>
      <w:b/>
      <w:bCs/>
      <w:sz w:val="20"/>
      <w:szCs w:val="20"/>
      <w:lang w:val="en-GB"/>
    </w:rPr>
  </w:style>
  <w:style w:type="paragraph" w:styleId="BalloonText">
    <w:name w:val="Balloon Text"/>
    <w:basedOn w:val="Normal"/>
    <w:link w:val="BalloonTextChar"/>
    <w:uiPriority w:val="99"/>
    <w:semiHidden/>
    <w:unhideWhenUsed/>
    <w:rsid w:val="00B979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994"/>
    <w:rPr>
      <w:rFonts w:ascii="Times New Roman" w:hAnsi="Times New Roman" w:cs="Times New Roman"/>
      <w:sz w:val="18"/>
      <w:szCs w:val="18"/>
      <w:lang w:val="en-GB"/>
    </w:rPr>
  </w:style>
  <w:style w:type="character" w:styleId="Hyperlink">
    <w:name w:val="Hyperlink"/>
    <w:basedOn w:val="DefaultParagraphFont"/>
    <w:uiPriority w:val="99"/>
    <w:unhideWhenUsed/>
    <w:rsid w:val="00DA2A16"/>
    <w:rPr>
      <w:color w:val="0000FF"/>
      <w:u w:val="single"/>
    </w:rPr>
  </w:style>
  <w:style w:type="paragraph" w:styleId="Revision">
    <w:name w:val="Revision"/>
    <w:hidden/>
    <w:uiPriority w:val="99"/>
    <w:semiHidden/>
    <w:rsid w:val="00C261D6"/>
    <w:rPr>
      <w:lang w:val="en-GB"/>
    </w:rPr>
  </w:style>
  <w:style w:type="paragraph" w:styleId="ListParagraph">
    <w:name w:val="List Paragraph"/>
    <w:basedOn w:val="Normal"/>
    <w:uiPriority w:val="34"/>
    <w:qFormat/>
    <w:rsid w:val="00466405"/>
    <w:pPr>
      <w:ind w:left="720"/>
      <w:contextualSpacing/>
    </w:pPr>
  </w:style>
  <w:style w:type="character" w:customStyle="1" w:styleId="Mention1">
    <w:name w:val="Mention1"/>
    <w:basedOn w:val="DefaultParagraphFont"/>
    <w:uiPriority w:val="99"/>
    <w:semiHidden/>
    <w:unhideWhenUsed/>
    <w:rsid w:val="00191F99"/>
    <w:rPr>
      <w:color w:val="2B579A"/>
      <w:shd w:val="clear" w:color="auto" w:fill="E6E6E6"/>
    </w:rPr>
  </w:style>
  <w:style w:type="character" w:customStyle="1" w:styleId="Mention2">
    <w:name w:val="Mention2"/>
    <w:basedOn w:val="DefaultParagraphFont"/>
    <w:uiPriority w:val="99"/>
    <w:semiHidden/>
    <w:unhideWhenUsed/>
    <w:rsid w:val="00F53A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1216">
      <w:bodyDiv w:val="1"/>
      <w:marLeft w:val="0"/>
      <w:marRight w:val="0"/>
      <w:marTop w:val="0"/>
      <w:marBottom w:val="0"/>
      <w:divBdr>
        <w:top w:val="none" w:sz="0" w:space="0" w:color="auto"/>
        <w:left w:val="none" w:sz="0" w:space="0" w:color="auto"/>
        <w:bottom w:val="none" w:sz="0" w:space="0" w:color="auto"/>
        <w:right w:val="none" w:sz="0" w:space="0" w:color="auto"/>
      </w:divBdr>
    </w:div>
    <w:div w:id="316111519">
      <w:bodyDiv w:val="1"/>
      <w:marLeft w:val="0"/>
      <w:marRight w:val="0"/>
      <w:marTop w:val="0"/>
      <w:marBottom w:val="0"/>
      <w:divBdr>
        <w:top w:val="none" w:sz="0" w:space="0" w:color="auto"/>
        <w:left w:val="none" w:sz="0" w:space="0" w:color="auto"/>
        <w:bottom w:val="none" w:sz="0" w:space="0" w:color="auto"/>
        <w:right w:val="none" w:sz="0" w:space="0" w:color="auto"/>
      </w:divBdr>
    </w:div>
    <w:div w:id="463156520">
      <w:bodyDiv w:val="1"/>
      <w:marLeft w:val="0"/>
      <w:marRight w:val="0"/>
      <w:marTop w:val="0"/>
      <w:marBottom w:val="0"/>
      <w:divBdr>
        <w:top w:val="none" w:sz="0" w:space="0" w:color="auto"/>
        <w:left w:val="none" w:sz="0" w:space="0" w:color="auto"/>
        <w:bottom w:val="none" w:sz="0" w:space="0" w:color="auto"/>
        <w:right w:val="none" w:sz="0" w:space="0" w:color="auto"/>
      </w:divBdr>
    </w:div>
    <w:div w:id="677537320">
      <w:bodyDiv w:val="1"/>
      <w:marLeft w:val="0"/>
      <w:marRight w:val="0"/>
      <w:marTop w:val="0"/>
      <w:marBottom w:val="0"/>
      <w:divBdr>
        <w:top w:val="none" w:sz="0" w:space="0" w:color="auto"/>
        <w:left w:val="none" w:sz="0" w:space="0" w:color="auto"/>
        <w:bottom w:val="none" w:sz="0" w:space="0" w:color="auto"/>
        <w:right w:val="none" w:sz="0" w:space="0" w:color="auto"/>
      </w:divBdr>
    </w:div>
    <w:div w:id="828450216">
      <w:bodyDiv w:val="1"/>
      <w:marLeft w:val="0"/>
      <w:marRight w:val="0"/>
      <w:marTop w:val="0"/>
      <w:marBottom w:val="0"/>
      <w:divBdr>
        <w:top w:val="none" w:sz="0" w:space="0" w:color="auto"/>
        <w:left w:val="none" w:sz="0" w:space="0" w:color="auto"/>
        <w:bottom w:val="none" w:sz="0" w:space="0" w:color="auto"/>
        <w:right w:val="none" w:sz="0" w:space="0" w:color="auto"/>
      </w:divBdr>
    </w:div>
    <w:div w:id="836699507">
      <w:bodyDiv w:val="1"/>
      <w:marLeft w:val="0"/>
      <w:marRight w:val="0"/>
      <w:marTop w:val="0"/>
      <w:marBottom w:val="0"/>
      <w:divBdr>
        <w:top w:val="none" w:sz="0" w:space="0" w:color="auto"/>
        <w:left w:val="none" w:sz="0" w:space="0" w:color="auto"/>
        <w:bottom w:val="none" w:sz="0" w:space="0" w:color="auto"/>
        <w:right w:val="none" w:sz="0" w:space="0" w:color="auto"/>
      </w:divBdr>
    </w:div>
    <w:div w:id="1070730828">
      <w:bodyDiv w:val="1"/>
      <w:marLeft w:val="0"/>
      <w:marRight w:val="0"/>
      <w:marTop w:val="0"/>
      <w:marBottom w:val="0"/>
      <w:divBdr>
        <w:top w:val="none" w:sz="0" w:space="0" w:color="auto"/>
        <w:left w:val="none" w:sz="0" w:space="0" w:color="auto"/>
        <w:bottom w:val="none" w:sz="0" w:space="0" w:color="auto"/>
        <w:right w:val="none" w:sz="0" w:space="0" w:color="auto"/>
      </w:divBdr>
    </w:div>
    <w:div w:id="1367947035">
      <w:bodyDiv w:val="1"/>
      <w:marLeft w:val="0"/>
      <w:marRight w:val="0"/>
      <w:marTop w:val="0"/>
      <w:marBottom w:val="0"/>
      <w:divBdr>
        <w:top w:val="none" w:sz="0" w:space="0" w:color="auto"/>
        <w:left w:val="none" w:sz="0" w:space="0" w:color="auto"/>
        <w:bottom w:val="none" w:sz="0" w:space="0" w:color="auto"/>
        <w:right w:val="none" w:sz="0" w:space="0" w:color="auto"/>
      </w:divBdr>
    </w:div>
    <w:div w:id="1434200921">
      <w:bodyDiv w:val="1"/>
      <w:marLeft w:val="0"/>
      <w:marRight w:val="0"/>
      <w:marTop w:val="0"/>
      <w:marBottom w:val="0"/>
      <w:divBdr>
        <w:top w:val="none" w:sz="0" w:space="0" w:color="auto"/>
        <w:left w:val="none" w:sz="0" w:space="0" w:color="auto"/>
        <w:bottom w:val="none" w:sz="0" w:space="0" w:color="auto"/>
        <w:right w:val="none" w:sz="0" w:space="0" w:color="auto"/>
      </w:divBdr>
    </w:div>
    <w:div w:id="1436973147">
      <w:bodyDiv w:val="1"/>
      <w:marLeft w:val="0"/>
      <w:marRight w:val="0"/>
      <w:marTop w:val="0"/>
      <w:marBottom w:val="0"/>
      <w:divBdr>
        <w:top w:val="none" w:sz="0" w:space="0" w:color="auto"/>
        <w:left w:val="none" w:sz="0" w:space="0" w:color="auto"/>
        <w:bottom w:val="none" w:sz="0" w:space="0" w:color="auto"/>
        <w:right w:val="none" w:sz="0" w:space="0" w:color="auto"/>
      </w:divBdr>
    </w:div>
    <w:div w:id="1491095457">
      <w:bodyDiv w:val="1"/>
      <w:marLeft w:val="0"/>
      <w:marRight w:val="0"/>
      <w:marTop w:val="0"/>
      <w:marBottom w:val="0"/>
      <w:divBdr>
        <w:top w:val="none" w:sz="0" w:space="0" w:color="auto"/>
        <w:left w:val="none" w:sz="0" w:space="0" w:color="auto"/>
        <w:bottom w:val="none" w:sz="0" w:space="0" w:color="auto"/>
        <w:right w:val="none" w:sz="0" w:space="0" w:color="auto"/>
      </w:divBdr>
    </w:div>
    <w:div w:id="1498690799">
      <w:bodyDiv w:val="1"/>
      <w:marLeft w:val="0"/>
      <w:marRight w:val="0"/>
      <w:marTop w:val="0"/>
      <w:marBottom w:val="0"/>
      <w:divBdr>
        <w:top w:val="none" w:sz="0" w:space="0" w:color="auto"/>
        <w:left w:val="none" w:sz="0" w:space="0" w:color="auto"/>
        <w:bottom w:val="none" w:sz="0" w:space="0" w:color="auto"/>
        <w:right w:val="none" w:sz="0" w:space="0" w:color="auto"/>
      </w:divBdr>
    </w:div>
    <w:div w:id="1527988876">
      <w:bodyDiv w:val="1"/>
      <w:marLeft w:val="0"/>
      <w:marRight w:val="0"/>
      <w:marTop w:val="0"/>
      <w:marBottom w:val="0"/>
      <w:divBdr>
        <w:top w:val="none" w:sz="0" w:space="0" w:color="auto"/>
        <w:left w:val="none" w:sz="0" w:space="0" w:color="auto"/>
        <w:bottom w:val="none" w:sz="0" w:space="0" w:color="auto"/>
        <w:right w:val="none" w:sz="0" w:space="0" w:color="auto"/>
      </w:divBdr>
    </w:div>
    <w:div w:id="1688218236">
      <w:bodyDiv w:val="1"/>
      <w:marLeft w:val="0"/>
      <w:marRight w:val="0"/>
      <w:marTop w:val="0"/>
      <w:marBottom w:val="0"/>
      <w:divBdr>
        <w:top w:val="none" w:sz="0" w:space="0" w:color="auto"/>
        <w:left w:val="none" w:sz="0" w:space="0" w:color="auto"/>
        <w:bottom w:val="none" w:sz="0" w:space="0" w:color="auto"/>
        <w:right w:val="none" w:sz="0" w:space="0" w:color="auto"/>
      </w:divBdr>
    </w:div>
    <w:div w:id="1866098100">
      <w:bodyDiv w:val="1"/>
      <w:marLeft w:val="0"/>
      <w:marRight w:val="0"/>
      <w:marTop w:val="0"/>
      <w:marBottom w:val="0"/>
      <w:divBdr>
        <w:top w:val="none" w:sz="0" w:space="0" w:color="auto"/>
        <w:left w:val="none" w:sz="0" w:space="0" w:color="auto"/>
        <w:bottom w:val="none" w:sz="0" w:space="0" w:color="auto"/>
        <w:right w:val="none" w:sz="0" w:space="0" w:color="auto"/>
      </w:divBdr>
      <w:divsChild>
        <w:div w:id="1192768849">
          <w:marLeft w:val="0"/>
          <w:marRight w:val="0"/>
          <w:marTop w:val="0"/>
          <w:marBottom w:val="90"/>
          <w:divBdr>
            <w:top w:val="none" w:sz="0" w:space="0" w:color="auto"/>
            <w:left w:val="none" w:sz="0" w:space="0" w:color="auto"/>
            <w:bottom w:val="none" w:sz="0" w:space="0" w:color="auto"/>
            <w:right w:val="none" w:sz="0" w:space="0" w:color="auto"/>
          </w:divBdr>
        </w:div>
      </w:divsChild>
    </w:div>
    <w:div w:id="199297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meirahgolfestat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kassem@bellpottinger.com" TargetMode="External"/><Relationship Id="rId5" Type="http://schemas.openxmlformats.org/officeDocument/2006/relationships/webSettings" Target="webSettings.xml"/><Relationship Id="rId10" Type="http://schemas.openxmlformats.org/officeDocument/2006/relationships/hyperlink" Target="http://www.twitter.com/JumeirahGolfEst" TargetMode="External"/><Relationship Id="rId4" Type="http://schemas.openxmlformats.org/officeDocument/2006/relationships/settings" Target="settings.xml"/><Relationship Id="rId9" Type="http://schemas.openxmlformats.org/officeDocument/2006/relationships/hyperlink" Target="https://www.facebook.com/Jumeirah-Golf-Estates-Golf-Club-13102259360599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C2B7E6-1125-4594-97DC-F5092A29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Katusak</dc:creator>
  <cp:keywords/>
  <dc:description/>
  <cp:lastModifiedBy>Yasmine Kassem</cp:lastModifiedBy>
  <cp:revision>3</cp:revision>
  <dcterms:created xsi:type="dcterms:W3CDTF">2017-10-09T13:20:00Z</dcterms:created>
  <dcterms:modified xsi:type="dcterms:W3CDTF">2017-10-09T13:27:00Z</dcterms:modified>
</cp:coreProperties>
</file>