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2176A" w14:textId="1186FDB8" w:rsidR="00142BCA" w:rsidRDefault="00F94328" w:rsidP="00F94328">
      <w:pPr>
        <w:bidi/>
        <w:spacing w:after="120"/>
        <w:jc w:val="center"/>
        <w:rPr>
          <w:rFonts w:ascii="Simplified Arabic" w:hAnsi="Simplified Arabic" w:cs="Simplified Arabic"/>
          <w:b/>
          <w:bCs/>
          <w:sz w:val="28"/>
          <w:szCs w:val="28"/>
        </w:rPr>
      </w:pPr>
      <w:r w:rsidRPr="00D157CE">
        <w:rPr>
          <w:rFonts w:ascii="Simplified Arabic" w:hAnsi="Simplified Arabic" w:cs="Simplified Arabic" w:hint="cs"/>
          <w:b/>
          <w:bCs/>
          <w:sz w:val="28"/>
          <w:szCs w:val="28"/>
          <w:rtl/>
        </w:rPr>
        <w:t>عقارات جميرا للجولف تحتفل بالذكرى 46 لليوم الوطني الإماراتي</w:t>
      </w:r>
    </w:p>
    <w:p w14:paraId="02C0376A" w14:textId="77777777" w:rsidR="00CF6D06" w:rsidRPr="00D157CE" w:rsidRDefault="00CF6D06" w:rsidP="00CF6D06">
      <w:pPr>
        <w:bidi/>
        <w:spacing w:after="120"/>
        <w:jc w:val="center"/>
        <w:rPr>
          <w:rFonts w:ascii="Simplified Arabic" w:hAnsi="Simplified Arabic" w:cs="Simplified Arabic"/>
          <w:b/>
          <w:bCs/>
          <w:sz w:val="28"/>
          <w:szCs w:val="28"/>
          <w:rtl/>
        </w:rPr>
      </w:pPr>
    </w:p>
    <w:p w14:paraId="4791444B" w14:textId="7085FAE6" w:rsidR="00CF6D06" w:rsidRPr="00CF6D06" w:rsidRDefault="00F94328" w:rsidP="00CF6D06">
      <w:pPr>
        <w:bidi/>
        <w:spacing w:after="120" w:line="360" w:lineRule="auto"/>
        <w:jc w:val="both"/>
        <w:rPr>
          <w:rFonts w:ascii="Simplified Arabic" w:hAnsi="Simplified Arabic" w:cs="Simplified Arabic"/>
          <w:rtl/>
        </w:rPr>
      </w:pPr>
      <w:r w:rsidRPr="00CF6D06">
        <w:rPr>
          <w:rFonts w:ascii="Simplified Arabic" w:hAnsi="Simplified Arabic" w:cs="Simplified Arabic" w:hint="cs"/>
          <w:b/>
          <w:bCs/>
          <w:rtl/>
        </w:rPr>
        <w:t xml:space="preserve">دبي، الإمارات العربية المتحدة، </w:t>
      </w:r>
      <w:r w:rsidR="003B78AA">
        <w:rPr>
          <w:rFonts w:ascii="Simplified Arabic" w:hAnsi="Simplified Arabic" w:cs="Simplified Arabic"/>
          <w:b/>
          <w:bCs/>
        </w:rPr>
        <w:t>02</w:t>
      </w:r>
      <w:r w:rsidR="003B78AA">
        <w:rPr>
          <w:rFonts w:ascii="Simplified Arabic" w:hAnsi="Simplified Arabic" w:cs="Simplified Arabic" w:hint="cs"/>
          <w:b/>
          <w:bCs/>
          <w:rtl/>
          <w:lang w:bidi="ar-AE"/>
        </w:rPr>
        <w:t xml:space="preserve"> ديسمبر</w:t>
      </w:r>
      <w:r w:rsidRPr="00CF6D06">
        <w:rPr>
          <w:rFonts w:ascii="Simplified Arabic" w:hAnsi="Simplified Arabic" w:cs="Simplified Arabic" w:hint="cs"/>
          <w:b/>
          <w:bCs/>
          <w:rtl/>
        </w:rPr>
        <w:t xml:space="preserve"> 2017</w:t>
      </w:r>
      <w:r w:rsidRPr="00CF6D06">
        <w:rPr>
          <w:rFonts w:ascii="Simplified Arabic" w:hAnsi="Simplified Arabic" w:cs="Simplified Arabic" w:hint="cs"/>
          <w:rtl/>
        </w:rPr>
        <w:t xml:space="preserve"> </w:t>
      </w:r>
      <w:r w:rsidR="00B57406" w:rsidRPr="00CF6D06">
        <w:rPr>
          <w:rFonts w:ascii="Simplified Arabic" w:hAnsi="Simplified Arabic" w:cs="Simplified Arabic"/>
          <w:rtl/>
        </w:rPr>
        <w:t>–</w:t>
      </w:r>
      <w:r w:rsidRPr="00CF6D06">
        <w:rPr>
          <w:rFonts w:ascii="Simplified Arabic" w:hAnsi="Simplified Arabic" w:cs="Simplified Arabic" w:hint="cs"/>
          <w:rtl/>
        </w:rPr>
        <w:t xml:space="preserve"> </w:t>
      </w:r>
      <w:r w:rsidR="00B57406" w:rsidRPr="00CF6D06">
        <w:rPr>
          <w:rFonts w:ascii="Simplified Arabic" w:hAnsi="Simplified Arabic" w:cs="Simplified Arabic" w:hint="cs"/>
          <w:rtl/>
        </w:rPr>
        <w:t xml:space="preserve">احتفل </w:t>
      </w:r>
      <w:bookmarkStart w:id="0" w:name="_GoBack"/>
      <w:bookmarkEnd w:id="0"/>
      <w:r w:rsidR="00B57406" w:rsidRPr="00CF6D06">
        <w:rPr>
          <w:rFonts w:ascii="Simplified Arabic" w:hAnsi="Simplified Arabic" w:cs="Simplified Arabic" w:hint="cs"/>
          <w:rtl/>
        </w:rPr>
        <w:t>سكان</w:t>
      </w:r>
      <w:r w:rsidR="00F73043">
        <w:rPr>
          <w:rFonts w:ascii="Simplified Arabic" w:hAnsi="Simplified Arabic" w:cs="Simplified Arabic" w:hint="cs"/>
          <w:rtl/>
          <w:lang w:bidi="ar-AE"/>
        </w:rPr>
        <w:t>، وأعضاء ال</w:t>
      </w:r>
      <w:r w:rsidR="00F73043" w:rsidRPr="00CF6D06">
        <w:rPr>
          <w:rFonts w:ascii="Simplified Arabic" w:hAnsi="Simplified Arabic" w:cs="Simplified Arabic"/>
          <w:rtl/>
        </w:rPr>
        <w:t>كلوب هاوس</w:t>
      </w:r>
      <w:r w:rsidR="00F73043">
        <w:rPr>
          <w:rFonts w:ascii="Simplified Arabic" w:hAnsi="Simplified Arabic" w:cs="Simplified Arabic" w:hint="cs"/>
          <w:rtl/>
        </w:rPr>
        <w:t>،</w:t>
      </w:r>
      <w:r w:rsidR="00B57406" w:rsidRPr="00CF6D06">
        <w:rPr>
          <w:rFonts w:ascii="Simplified Arabic" w:hAnsi="Simplified Arabic" w:cs="Simplified Arabic" w:hint="cs"/>
          <w:rtl/>
        </w:rPr>
        <w:t xml:space="preserve"> وموظفو عقارات جميرا للجولف، وجهة</w:t>
      </w:r>
      <w:r w:rsidR="00B57406" w:rsidRPr="00CF6D06">
        <w:rPr>
          <w:rFonts w:ascii="Simplified Arabic" w:hAnsi="Simplified Arabic" w:cs="Simplified Arabic"/>
          <w:rtl/>
        </w:rPr>
        <w:t xml:space="preserve"> الجولف العالمية المستوى </w:t>
      </w:r>
      <w:r w:rsidR="00B57406" w:rsidRPr="00CF6D06">
        <w:rPr>
          <w:rFonts w:ascii="Simplified Arabic" w:hAnsi="Simplified Arabic" w:cs="Simplified Arabic" w:hint="cs"/>
          <w:rtl/>
        </w:rPr>
        <w:t>والتي</w:t>
      </w:r>
      <w:r w:rsidR="00B57406" w:rsidRPr="00CF6D06">
        <w:rPr>
          <w:rFonts w:ascii="Simplified Arabic" w:hAnsi="Simplified Arabic" w:cs="Simplified Arabic"/>
          <w:rtl/>
        </w:rPr>
        <w:t xml:space="preserve"> ت</w:t>
      </w:r>
      <w:r w:rsidR="00B57406" w:rsidRPr="00CF6D06">
        <w:rPr>
          <w:rFonts w:ascii="Simplified Arabic" w:hAnsi="Simplified Arabic" w:cs="Simplified Arabic" w:hint="cs"/>
          <w:rtl/>
        </w:rPr>
        <w:t>قوم</w:t>
      </w:r>
      <w:r w:rsidR="00B57406" w:rsidRPr="00CF6D06">
        <w:rPr>
          <w:rFonts w:ascii="Simplified Arabic" w:hAnsi="Simplified Arabic" w:cs="Simplified Arabic"/>
          <w:rtl/>
        </w:rPr>
        <w:t xml:space="preserve"> بتطوير مجمعات ومرافق ترفيهية </w:t>
      </w:r>
      <w:r w:rsidR="00B57406" w:rsidRPr="00CF6D06">
        <w:rPr>
          <w:rFonts w:ascii="Simplified Arabic" w:hAnsi="Simplified Arabic" w:cs="Simplified Arabic" w:hint="cs"/>
          <w:rtl/>
        </w:rPr>
        <w:t>راقية</w:t>
      </w:r>
      <w:r w:rsidR="00B57406" w:rsidRPr="00CF6D06">
        <w:rPr>
          <w:rFonts w:ascii="Simplified Arabic" w:hAnsi="Simplified Arabic" w:cs="Simplified Arabic"/>
          <w:rtl/>
        </w:rPr>
        <w:t xml:space="preserve"> في وسط ملعبين مؤهلين للبطولات العالمية</w:t>
      </w:r>
      <w:r w:rsidR="00B57406" w:rsidRPr="00CF6D06">
        <w:rPr>
          <w:rFonts w:ascii="Simplified Arabic" w:hAnsi="Simplified Arabic" w:cs="Simplified Arabic" w:hint="cs"/>
          <w:rtl/>
        </w:rPr>
        <w:t xml:space="preserve">، بذكرى اليوم الوطني </w:t>
      </w:r>
      <w:r w:rsidR="00B57406" w:rsidRPr="00CF6D06">
        <w:rPr>
          <w:rFonts w:ascii="Simplified Arabic" w:hAnsi="Simplified Arabic" w:cs="Simplified Arabic"/>
          <w:rtl/>
        </w:rPr>
        <w:t xml:space="preserve">الإماراتي السادسة والأربعين. وشملت الاحتفالات </w:t>
      </w:r>
      <w:r w:rsidR="00D157CE" w:rsidRPr="00CF6D06">
        <w:rPr>
          <w:rFonts w:ascii="Simplified Arabic" w:hAnsi="Simplified Arabic" w:cs="Simplified Arabic"/>
          <w:rtl/>
        </w:rPr>
        <w:t>عدداً من الأنشطة والفعاليات في نادي كلوب هاوس عقارات جميرا للجولف، والذي تم تزيينه احتفاءً بهذه المناسبة الغالية.</w:t>
      </w:r>
    </w:p>
    <w:p w14:paraId="5C82A39D" w14:textId="30CB687E" w:rsidR="00142BCA" w:rsidRPr="00CF6D06" w:rsidRDefault="00D157CE" w:rsidP="00CF6D06">
      <w:pPr>
        <w:bidi/>
        <w:spacing w:after="120"/>
        <w:jc w:val="center"/>
        <w:rPr>
          <w:rFonts w:ascii="Simplified Arabic" w:hAnsi="Simplified Arabic" w:cs="Simplified Arabic"/>
          <w:b/>
          <w:bCs/>
          <w:rtl/>
        </w:rPr>
      </w:pPr>
      <w:r w:rsidRPr="00CF6D06">
        <w:rPr>
          <w:rFonts w:ascii="Simplified Arabic" w:hAnsi="Simplified Arabic" w:cs="Simplified Arabic"/>
          <w:b/>
          <w:bCs/>
          <w:rtl/>
        </w:rPr>
        <w:t>-النهاية-</w:t>
      </w:r>
    </w:p>
    <w:p w14:paraId="1ACBADAE" w14:textId="3206C4CF" w:rsidR="002411EB" w:rsidRPr="00CF6D06" w:rsidRDefault="002411EB" w:rsidP="00CF6D06">
      <w:pPr>
        <w:bidi/>
        <w:spacing w:after="120"/>
        <w:jc w:val="both"/>
        <w:rPr>
          <w:rFonts w:ascii="Simplified Arabic" w:hAnsi="Simplified Arabic" w:cs="Simplified Arabic"/>
        </w:rPr>
      </w:pPr>
    </w:p>
    <w:p w14:paraId="715DA17C" w14:textId="77777777" w:rsidR="00D157CE" w:rsidRPr="00CF6D06" w:rsidRDefault="00D157CE" w:rsidP="00CF6D06">
      <w:pPr>
        <w:bidi/>
        <w:jc w:val="both"/>
        <w:rPr>
          <w:rFonts w:ascii="Simplified Arabic" w:hAnsi="Simplified Arabic" w:cs="Simplified Arabic"/>
          <w:b/>
          <w:bCs/>
          <w:u w:val="single"/>
          <w:rtl/>
        </w:rPr>
      </w:pPr>
      <w:r w:rsidRPr="00CF6D06">
        <w:rPr>
          <w:rFonts w:ascii="Simplified Arabic" w:hAnsi="Simplified Arabic" w:cs="Simplified Arabic"/>
          <w:b/>
          <w:bCs/>
          <w:u w:val="single"/>
          <w:rtl/>
        </w:rPr>
        <w:t>عقارات جميرا للجولف</w:t>
      </w:r>
    </w:p>
    <w:p w14:paraId="3008FED8" w14:textId="77777777" w:rsidR="00D157CE" w:rsidRPr="00CF6D06" w:rsidRDefault="00D157CE" w:rsidP="00CF6D06">
      <w:pPr>
        <w:bidi/>
        <w:jc w:val="both"/>
        <w:rPr>
          <w:rFonts w:ascii="Simplified Arabic" w:hAnsi="Simplified Arabic" w:cs="Simplified Arabic"/>
        </w:rPr>
      </w:pPr>
      <w:r w:rsidRPr="00CF6D06">
        <w:rPr>
          <w:rFonts w:ascii="Simplified Arabic" w:hAnsi="Simplified Arabic" w:cs="Simplified Arabic"/>
          <w:rtl/>
        </w:rPr>
        <w:t xml:space="preserve">تستضيف عقارات جميرا للجولف بطولة موانئ دبي العالمية للجولف (الجولة النهائية للبطولة الأوروبية السباق إلى دبي) منذ عام </w:t>
      </w:r>
      <w:r w:rsidRPr="00CF6D06">
        <w:rPr>
          <w:rFonts w:ascii="Simplified Arabic" w:hAnsi="Simplified Arabic" w:cs="Simplified Arabic"/>
        </w:rPr>
        <w:t>2009</w:t>
      </w:r>
      <w:r w:rsidRPr="00CF6D06">
        <w:rPr>
          <w:rFonts w:ascii="Simplified Arabic" w:hAnsi="Simplified Arabic" w:cs="Simplified Arabic"/>
          <w:rtl/>
        </w:rPr>
        <w:t xml:space="preserve">، وهي  واحدة من أرقى مجمعات الجولف السكنية في الشرق الأوسط، حيث تقدم مجموعة واسعة من المرافق العالمية  والمنازل المصممة بشكل خاص (جاهزة أو قيد التشييد). تقع عقارات جميرا للجولف على بعد </w:t>
      </w:r>
      <w:r w:rsidRPr="00CF6D06">
        <w:rPr>
          <w:rFonts w:ascii="Simplified Arabic" w:hAnsi="Simplified Arabic" w:cs="Simplified Arabic"/>
        </w:rPr>
        <w:t>15</w:t>
      </w:r>
      <w:r w:rsidRPr="00CF6D06">
        <w:rPr>
          <w:rFonts w:ascii="Simplified Arabic" w:hAnsi="Simplified Arabic" w:cs="Simplified Arabic"/>
          <w:rtl/>
        </w:rPr>
        <w:t xml:space="preserve"> دقيقة من نخلة جميرا ومرسى دبي وعلى بعد دقائق فقط من موقع دبي إكسبو </w:t>
      </w:r>
      <w:r w:rsidRPr="00CF6D06">
        <w:rPr>
          <w:rFonts w:ascii="Simplified Arabic" w:hAnsi="Simplified Arabic" w:cs="Simplified Arabic"/>
        </w:rPr>
        <w:t>2020</w:t>
      </w:r>
      <w:r w:rsidRPr="00CF6D06">
        <w:rPr>
          <w:rFonts w:ascii="Simplified Arabic" w:hAnsi="Simplified Arabic" w:cs="Simplified Arabic"/>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توفر الوجهة تجربة مميزة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sidRPr="00CF6D06">
        <w:rPr>
          <w:rFonts w:ascii="Simplified Arabic" w:hAnsi="Simplified Arabic" w:cs="Simplified Arabic"/>
        </w:rPr>
        <w:t>375</w:t>
      </w:r>
      <w:r w:rsidRPr="00CF6D06">
        <w:rPr>
          <w:rFonts w:ascii="Simplified Arabic" w:hAnsi="Simplified Arabic" w:cs="Simplified Arabic"/>
          <w:rtl/>
        </w:rPr>
        <w:t xml:space="preserve"> هكتار من أصل </w:t>
      </w:r>
      <w:r w:rsidRPr="00CF6D06">
        <w:rPr>
          <w:rFonts w:ascii="Simplified Arabic" w:hAnsi="Simplified Arabic" w:cs="Simplified Arabic"/>
        </w:rPr>
        <w:t>1,119</w:t>
      </w:r>
      <w:r w:rsidRPr="00CF6D06">
        <w:rPr>
          <w:rFonts w:ascii="Simplified Arabic" w:hAnsi="Simplified Arabic" w:cs="Simplified Arabic"/>
          <w:rtl/>
        </w:rPr>
        <w:t xml:space="preserve"> هكتار وتضم </w:t>
      </w:r>
      <w:r w:rsidRPr="00CF6D06">
        <w:rPr>
          <w:rFonts w:ascii="Simplified Arabic" w:hAnsi="Simplified Arabic" w:cs="Simplified Arabic"/>
        </w:rPr>
        <w:t>16</w:t>
      </w:r>
      <w:r w:rsidRPr="00CF6D06">
        <w:rPr>
          <w:rFonts w:ascii="Simplified Arabic" w:hAnsi="Simplified Arabic" w:cs="Simplified Arabic"/>
          <w:rtl/>
        </w:rPr>
        <w:t xml:space="preserve"> مجمعاً سكنياً وأكثر من </w:t>
      </w:r>
      <w:r w:rsidRPr="00CF6D06">
        <w:rPr>
          <w:rFonts w:ascii="Simplified Arabic" w:hAnsi="Simplified Arabic" w:cs="Simplified Arabic"/>
        </w:rPr>
        <w:t>1,800</w:t>
      </w:r>
      <w:r w:rsidRPr="00CF6D06">
        <w:rPr>
          <w:rFonts w:ascii="Simplified Arabic" w:hAnsi="Simplified Arabic" w:cs="Simplified Arabic"/>
          <w:rtl/>
        </w:rPr>
        <w:t xml:space="preserve"> وحدة سكنية جاهزة أو تحت الإنشاء.</w:t>
      </w:r>
    </w:p>
    <w:p w14:paraId="6425746A" w14:textId="77777777" w:rsidR="00D157CE" w:rsidRPr="00CF6D06" w:rsidRDefault="00D157CE" w:rsidP="00D157CE">
      <w:pPr>
        <w:jc w:val="both"/>
        <w:rPr>
          <w:rFonts w:ascii="Simplified Arabic" w:hAnsi="Simplified Arabic" w:cs="Simplified Arabic"/>
          <w:sz w:val="28"/>
          <w:szCs w:val="28"/>
        </w:rPr>
      </w:pPr>
    </w:p>
    <w:p w14:paraId="06F14DF2" w14:textId="7BC1A57B" w:rsidR="00191F99" w:rsidRPr="00CF6D06" w:rsidRDefault="00191F99" w:rsidP="002411EB">
      <w:pPr>
        <w:rPr>
          <w:rFonts w:ascii="Simplified Arabic" w:hAnsi="Simplified Arabic" w:cs="Simplified Arabic"/>
        </w:rPr>
      </w:pPr>
    </w:p>
    <w:sectPr w:rsidR="00191F99" w:rsidRPr="00CF6D06" w:rsidSect="00AB5A37">
      <w:headerReference w:type="default" r:id="rId8"/>
      <w:pgSz w:w="11900" w:h="16840"/>
      <w:pgMar w:top="2127"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D42C2" w14:textId="77777777" w:rsidR="009432A5" w:rsidRDefault="009432A5" w:rsidP="00997DE2">
      <w:r>
        <w:separator/>
      </w:r>
    </w:p>
  </w:endnote>
  <w:endnote w:type="continuationSeparator" w:id="0">
    <w:p w14:paraId="4C6AF716" w14:textId="77777777" w:rsidR="009432A5" w:rsidRDefault="009432A5" w:rsidP="00997DE2">
      <w:r>
        <w:continuationSeparator/>
      </w:r>
    </w:p>
  </w:endnote>
  <w:endnote w:type="continuationNotice" w:id="1">
    <w:p w14:paraId="17DC11AC" w14:textId="77777777" w:rsidR="009432A5" w:rsidRDefault="00943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
    <w:altName w:val="Times New Roman"/>
    <w:charset w:val="00"/>
    <w:family w:val="auto"/>
    <w:pitch w:val="default"/>
  </w:font>
  <w:font w:name="Simplified Arabic">
    <w:panose1 w:val="02020603050405020304"/>
    <w:charset w:val="00"/>
    <w:family w:val="roman"/>
    <w:pitch w:val="variable"/>
    <w:sig w:usb0="00002003" w:usb1="00000000" w:usb2="00000000"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3825F" w14:textId="77777777" w:rsidR="009432A5" w:rsidRDefault="009432A5" w:rsidP="00997DE2">
      <w:r>
        <w:separator/>
      </w:r>
    </w:p>
  </w:footnote>
  <w:footnote w:type="continuationSeparator" w:id="0">
    <w:p w14:paraId="07CE8DF6" w14:textId="77777777" w:rsidR="009432A5" w:rsidRDefault="009432A5" w:rsidP="00997DE2">
      <w:r>
        <w:continuationSeparator/>
      </w:r>
    </w:p>
  </w:footnote>
  <w:footnote w:type="continuationNotice" w:id="1">
    <w:p w14:paraId="2CD0D2BE" w14:textId="77777777" w:rsidR="009432A5" w:rsidRDefault="00943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DAFE" w14:textId="77777777" w:rsidR="00C261D6" w:rsidRDefault="0048612A">
    <w:pPr>
      <w:pStyle w:val="Header"/>
    </w:pPr>
    <w:r w:rsidRPr="00C85F98">
      <w:rPr>
        <w:noProof/>
        <w:lang w:eastAsia="en-GB"/>
      </w:rPr>
      <w:drawing>
        <wp:anchor distT="0" distB="0" distL="114300" distR="114300" simplePos="0" relativeHeight="251659264" behindDoc="0" locked="0" layoutInCell="1" allowOverlap="1" wp14:anchorId="741D7BE6" wp14:editId="2A271154">
          <wp:simplePos x="0" y="0"/>
          <wp:positionH relativeFrom="column">
            <wp:posOffset>2447925</wp:posOffset>
          </wp:positionH>
          <wp:positionV relativeFrom="paragraph">
            <wp:posOffset>-890905</wp:posOffset>
          </wp:positionV>
          <wp:extent cx="1148080" cy="1148080"/>
          <wp:effectExtent l="0" t="0" r="0" b="0"/>
          <wp:wrapTight wrapText="bothSides">
            <wp:wrapPolygon edited="0">
              <wp:start x="0" y="0"/>
              <wp:lineTo x="0" y="21027"/>
              <wp:lineTo x="21027" y="21027"/>
              <wp:lineTo x="210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E2"/>
    <w:rsid w:val="000003D9"/>
    <w:rsid w:val="0000513E"/>
    <w:rsid w:val="00020CA6"/>
    <w:rsid w:val="00024FFF"/>
    <w:rsid w:val="00074737"/>
    <w:rsid w:val="0008402C"/>
    <w:rsid w:val="000979A9"/>
    <w:rsid w:val="000A1B4F"/>
    <w:rsid w:val="000A4A87"/>
    <w:rsid w:val="000B7E8D"/>
    <w:rsid w:val="000C704E"/>
    <w:rsid w:val="000F63CD"/>
    <w:rsid w:val="0010771C"/>
    <w:rsid w:val="00113662"/>
    <w:rsid w:val="001157D6"/>
    <w:rsid w:val="0013078D"/>
    <w:rsid w:val="00137983"/>
    <w:rsid w:val="001421B3"/>
    <w:rsid w:val="00142BCA"/>
    <w:rsid w:val="00150825"/>
    <w:rsid w:val="00156463"/>
    <w:rsid w:val="00173D80"/>
    <w:rsid w:val="00175D06"/>
    <w:rsid w:val="00181CA7"/>
    <w:rsid w:val="00191F99"/>
    <w:rsid w:val="001A463F"/>
    <w:rsid w:val="001D2EE5"/>
    <w:rsid w:val="001D3577"/>
    <w:rsid w:val="001D4685"/>
    <w:rsid w:val="001E051C"/>
    <w:rsid w:val="001F0720"/>
    <w:rsid w:val="001F3250"/>
    <w:rsid w:val="00215A0B"/>
    <w:rsid w:val="00220F2C"/>
    <w:rsid w:val="00222629"/>
    <w:rsid w:val="00222C76"/>
    <w:rsid w:val="002411EB"/>
    <w:rsid w:val="002448BC"/>
    <w:rsid w:val="00245D40"/>
    <w:rsid w:val="00267F07"/>
    <w:rsid w:val="00283849"/>
    <w:rsid w:val="00292F75"/>
    <w:rsid w:val="002A25D8"/>
    <w:rsid w:val="002B1587"/>
    <w:rsid w:val="002C5C3B"/>
    <w:rsid w:val="002D3CBB"/>
    <w:rsid w:val="002E309F"/>
    <w:rsid w:val="002F74CB"/>
    <w:rsid w:val="003009BA"/>
    <w:rsid w:val="00301504"/>
    <w:rsid w:val="00302244"/>
    <w:rsid w:val="00342687"/>
    <w:rsid w:val="00346652"/>
    <w:rsid w:val="00351AA4"/>
    <w:rsid w:val="0035327D"/>
    <w:rsid w:val="00354CCB"/>
    <w:rsid w:val="003667F3"/>
    <w:rsid w:val="003838E2"/>
    <w:rsid w:val="00384842"/>
    <w:rsid w:val="003A6408"/>
    <w:rsid w:val="003B4CE7"/>
    <w:rsid w:val="003B78AA"/>
    <w:rsid w:val="003C6FBC"/>
    <w:rsid w:val="003C7BF6"/>
    <w:rsid w:val="00411C9D"/>
    <w:rsid w:val="00420AB8"/>
    <w:rsid w:val="00422230"/>
    <w:rsid w:val="00424589"/>
    <w:rsid w:val="004302D4"/>
    <w:rsid w:val="00453B94"/>
    <w:rsid w:val="004651F2"/>
    <w:rsid w:val="00466405"/>
    <w:rsid w:val="00472E6E"/>
    <w:rsid w:val="00477C4E"/>
    <w:rsid w:val="00482235"/>
    <w:rsid w:val="0048612A"/>
    <w:rsid w:val="00486A5C"/>
    <w:rsid w:val="00487CC0"/>
    <w:rsid w:val="004A3C06"/>
    <w:rsid w:val="004B7726"/>
    <w:rsid w:val="004C1524"/>
    <w:rsid w:val="004C2D87"/>
    <w:rsid w:val="004D4C59"/>
    <w:rsid w:val="004E0146"/>
    <w:rsid w:val="004E1B24"/>
    <w:rsid w:val="004F5B53"/>
    <w:rsid w:val="004F72F8"/>
    <w:rsid w:val="00524CB8"/>
    <w:rsid w:val="00527F9C"/>
    <w:rsid w:val="00530897"/>
    <w:rsid w:val="00574D29"/>
    <w:rsid w:val="005A6FC1"/>
    <w:rsid w:val="005C2E2E"/>
    <w:rsid w:val="005D4992"/>
    <w:rsid w:val="005E076A"/>
    <w:rsid w:val="005E31FF"/>
    <w:rsid w:val="005E43F9"/>
    <w:rsid w:val="005F7D08"/>
    <w:rsid w:val="006013ED"/>
    <w:rsid w:val="00610E92"/>
    <w:rsid w:val="0062068E"/>
    <w:rsid w:val="006268AC"/>
    <w:rsid w:val="0063641B"/>
    <w:rsid w:val="006618A0"/>
    <w:rsid w:val="00661F34"/>
    <w:rsid w:val="0067018F"/>
    <w:rsid w:val="0067701C"/>
    <w:rsid w:val="00677B07"/>
    <w:rsid w:val="0069370E"/>
    <w:rsid w:val="00694478"/>
    <w:rsid w:val="006A3B03"/>
    <w:rsid w:val="006A5EEE"/>
    <w:rsid w:val="006B4C65"/>
    <w:rsid w:val="006C7694"/>
    <w:rsid w:val="006E50A4"/>
    <w:rsid w:val="00706B04"/>
    <w:rsid w:val="0071320D"/>
    <w:rsid w:val="00736695"/>
    <w:rsid w:val="007406B8"/>
    <w:rsid w:val="00743459"/>
    <w:rsid w:val="007518E7"/>
    <w:rsid w:val="00754AD5"/>
    <w:rsid w:val="00761755"/>
    <w:rsid w:val="00785267"/>
    <w:rsid w:val="00791E77"/>
    <w:rsid w:val="007B2FAD"/>
    <w:rsid w:val="007C08AB"/>
    <w:rsid w:val="007D32ED"/>
    <w:rsid w:val="007E0747"/>
    <w:rsid w:val="007F4AA9"/>
    <w:rsid w:val="00815EC7"/>
    <w:rsid w:val="0083204F"/>
    <w:rsid w:val="008332C4"/>
    <w:rsid w:val="008501BF"/>
    <w:rsid w:val="008816D7"/>
    <w:rsid w:val="0088711D"/>
    <w:rsid w:val="00894DA4"/>
    <w:rsid w:val="00897706"/>
    <w:rsid w:val="008B5A0C"/>
    <w:rsid w:val="008D4E49"/>
    <w:rsid w:val="008F1FD2"/>
    <w:rsid w:val="008F300B"/>
    <w:rsid w:val="00936F7D"/>
    <w:rsid w:val="00940A1B"/>
    <w:rsid w:val="009432A5"/>
    <w:rsid w:val="00943F25"/>
    <w:rsid w:val="0095492A"/>
    <w:rsid w:val="00956022"/>
    <w:rsid w:val="00976F1F"/>
    <w:rsid w:val="00980324"/>
    <w:rsid w:val="00983EDA"/>
    <w:rsid w:val="0099735D"/>
    <w:rsid w:val="00997DE2"/>
    <w:rsid w:val="009A085A"/>
    <w:rsid w:val="009A0A28"/>
    <w:rsid w:val="009A2F86"/>
    <w:rsid w:val="009B1151"/>
    <w:rsid w:val="009B3222"/>
    <w:rsid w:val="009C0AC1"/>
    <w:rsid w:val="009D5CBA"/>
    <w:rsid w:val="009F0EF4"/>
    <w:rsid w:val="00A00342"/>
    <w:rsid w:val="00A11CAC"/>
    <w:rsid w:val="00A17C4F"/>
    <w:rsid w:val="00A254C1"/>
    <w:rsid w:val="00A54CEF"/>
    <w:rsid w:val="00A74CB2"/>
    <w:rsid w:val="00A7604E"/>
    <w:rsid w:val="00A83822"/>
    <w:rsid w:val="00AB4501"/>
    <w:rsid w:val="00AB5A37"/>
    <w:rsid w:val="00AC0E23"/>
    <w:rsid w:val="00AC51C9"/>
    <w:rsid w:val="00AD032E"/>
    <w:rsid w:val="00AF28CB"/>
    <w:rsid w:val="00AF40F9"/>
    <w:rsid w:val="00B17F40"/>
    <w:rsid w:val="00B252F2"/>
    <w:rsid w:val="00B32E3C"/>
    <w:rsid w:val="00B37564"/>
    <w:rsid w:val="00B477D4"/>
    <w:rsid w:val="00B57406"/>
    <w:rsid w:val="00B62AB6"/>
    <w:rsid w:val="00B64EDB"/>
    <w:rsid w:val="00B85238"/>
    <w:rsid w:val="00B97994"/>
    <w:rsid w:val="00BB4FF1"/>
    <w:rsid w:val="00BC5B3C"/>
    <w:rsid w:val="00BE4FAF"/>
    <w:rsid w:val="00BE65D2"/>
    <w:rsid w:val="00BF18D2"/>
    <w:rsid w:val="00C05FED"/>
    <w:rsid w:val="00C20BEC"/>
    <w:rsid w:val="00C22C82"/>
    <w:rsid w:val="00C261D6"/>
    <w:rsid w:val="00C33C9E"/>
    <w:rsid w:val="00C4165A"/>
    <w:rsid w:val="00C421EB"/>
    <w:rsid w:val="00C47591"/>
    <w:rsid w:val="00C73CC0"/>
    <w:rsid w:val="00C75A81"/>
    <w:rsid w:val="00C75B86"/>
    <w:rsid w:val="00C90972"/>
    <w:rsid w:val="00C9678C"/>
    <w:rsid w:val="00CD51A2"/>
    <w:rsid w:val="00CE1812"/>
    <w:rsid w:val="00CE4D8B"/>
    <w:rsid w:val="00CE5113"/>
    <w:rsid w:val="00CF6D06"/>
    <w:rsid w:val="00CF7082"/>
    <w:rsid w:val="00D00C7C"/>
    <w:rsid w:val="00D026CD"/>
    <w:rsid w:val="00D03B4F"/>
    <w:rsid w:val="00D157CE"/>
    <w:rsid w:val="00D15C12"/>
    <w:rsid w:val="00D17903"/>
    <w:rsid w:val="00D37935"/>
    <w:rsid w:val="00D510D0"/>
    <w:rsid w:val="00D637C8"/>
    <w:rsid w:val="00D71F39"/>
    <w:rsid w:val="00D94549"/>
    <w:rsid w:val="00D95D9A"/>
    <w:rsid w:val="00DA2A16"/>
    <w:rsid w:val="00DA6FFD"/>
    <w:rsid w:val="00DE3C27"/>
    <w:rsid w:val="00DE6426"/>
    <w:rsid w:val="00E00868"/>
    <w:rsid w:val="00E20D8D"/>
    <w:rsid w:val="00E370A4"/>
    <w:rsid w:val="00E45742"/>
    <w:rsid w:val="00E75C24"/>
    <w:rsid w:val="00E819B2"/>
    <w:rsid w:val="00E84907"/>
    <w:rsid w:val="00E91C36"/>
    <w:rsid w:val="00EA5FC3"/>
    <w:rsid w:val="00ED053B"/>
    <w:rsid w:val="00ED47C3"/>
    <w:rsid w:val="00EE1E42"/>
    <w:rsid w:val="00EF335A"/>
    <w:rsid w:val="00F06345"/>
    <w:rsid w:val="00F236D1"/>
    <w:rsid w:val="00F5062A"/>
    <w:rsid w:val="00F53ADC"/>
    <w:rsid w:val="00F5515E"/>
    <w:rsid w:val="00F56297"/>
    <w:rsid w:val="00F61867"/>
    <w:rsid w:val="00F67C73"/>
    <w:rsid w:val="00F70BA8"/>
    <w:rsid w:val="00F73043"/>
    <w:rsid w:val="00F94328"/>
    <w:rsid w:val="00F95D4A"/>
    <w:rsid w:val="00FC6438"/>
    <w:rsid w:val="00FD620F"/>
    <w:rsid w:val="00FD7D18"/>
    <w:rsid w:val="00FE7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B5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unhideWhenUsed/>
    <w:rsid w:val="00B97994"/>
  </w:style>
  <w:style w:type="character" w:customStyle="1" w:styleId="CommentTextChar">
    <w:name w:val="Comment Text Char"/>
    <w:basedOn w:val="DefaultParagraphFont"/>
    <w:link w:val="CommentText"/>
    <w:uiPriority w:val="99"/>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 w:type="paragraph" w:customStyle="1" w:styleId="Default">
    <w:name w:val="Default"/>
    <w:basedOn w:val="Normal"/>
    <w:rsid w:val="00D37935"/>
    <w:pPr>
      <w:autoSpaceDE w:val="0"/>
      <w:autoSpaceDN w:val="0"/>
    </w:pPr>
    <w:rPr>
      <w:rFonts w:ascii="GillSans" w:hAnsi="GillSans" w:cs="Times New Roman"/>
      <w:color w:val="000000"/>
      <w:lang w:eastAsia="en-GB" w:bidi="he-IL"/>
    </w:rPr>
  </w:style>
  <w:style w:type="character" w:styleId="Emphasis">
    <w:name w:val="Emphasis"/>
    <w:basedOn w:val="DefaultParagraphFont"/>
    <w:uiPriority w:val="20"/>
    <w:qFormat/>
    <w:rsid w:val="001D4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677537320">
      <w:bodyDiv w:val="1"/>
      <w:marLeft w:val="0"/>
      <w:marRight w:val="0"/>
      <w:marTop w:val="0"/>
      <w:marBottom w:val="0"/>
      <w:divBdr>
        <w:top w:val="none" w:sz="0" w:space="0" w:color="auto"/>
        <w:left w:val="none" w:sz="0" w:space="0" w:color="auto"/>
        <w:bottom w:val="none" w:sz="0" w:space="0" w:color="auto"/>
        <w:right w:val="none" w:sz="0" w:space="0" w:color="auto"/>
      </w:divBdr>
    </w:div>
    <w:div w:id="836699507">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074812719">
      <w:bodyDiv w:val="1"/>
      <w:marLeft w:val="0"/>
      <w:marRight w:val="0"/>
      <w:marTop w:val="0"/>
      <w:marBottom w:val="0"/>
      <w:divBdr>
        <w:top w:val="none" w:sz="0" w:space="0" w:color="auto"/>
        <w:left w:val="none" w:sz="0" w:space="0" w:color="auto"/>
        <w:bottom w:val="none" w:sz="0" w:space="0" w:color="auto"/>
        <w:right w:val="none" w:sz="0" w:space="0" w:color="auto"/>
      </w:divBdr>
    </w:div>
    <w:div w:id="1182087116">
      <w:bodyDiv w:val="1"/>
      <w:marLeft w:val="0"/>
      <w:marRight w:val="0"/>
      <w:marTop w:val="0"/>
      <w:marBottom w:val="0"/>
      <w:divBdr>
        <w:top w:val="none" w:sz="0" w:space="0" w:color="auto"/>
        <w:left w:val="none" w:sz="0" w:space="0" w:color="auto"/>
        <w:bottom w:val="none" w:sz="0" w:space="0" w:color="auto"/>
        <w:right w:val="none" w:sz="0" w:space="0" w:color="auto"/>
      </w:divBdr>
    </w:div>
    <w:div w:id="1367947035">
      <w:bodyDiv w:val="1"/>
      <w:marLeft w:val="0"/>
      <w:marRight w:val="0"/>
      <w:marTop w:val="0"/>
      <w:marBottom w:val="0"/>
      <w:divBdr>
        <w:top w:val="none" w:sz="0" w:space="0" w:color="auto"/>
        <w:left w:val="none" w:sz="0" w:space="0" w:color="auto"/>
        <w:bottom w:val="none" w:sz="0" w:space="0" w:color="auto"/>
        <w:right w:val="none" w:sz="0" w:space="0" w:color="auto"/>
      </w:divBdr>
    </w:div>
    <w:div w:id="1436973147">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527988876">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99297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9A6DF7-7874-4929-B1AC-2A0CC918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Karmel Abourah</cp:lastModifiedBy>
  <cp:revision>6</cp:revision>
  <dcterms:created xsi:type="dcterms:W3CDTF">2017-11-28T11:13:00Z</dcterms:created>
  <dcterms:modified xsi:type="dcterms:W3CDTF">2017-12-02T06:16:00Z</dcterms:modified>
</cp:coreProperties>
</file>